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034DF15" w14:textId="77777777" w:rsidR="00856C9D" w:rsidRDefault="00367464">
      <w:pPr>
        <w:pageBreakBefore/>
        <w:jc w:val="left"/>
        <w:rPr>
          <w:rFonts w:ascii="仿宋" w:eastAsia="仿宋" w:hAnsi="仿宋" w:cs="仿宋"/>
          <w:color w:val="000000"/>
          <w:sz w:val="28"/>
        </w:rPr>
      </w:pPr>
      <w:r>
        <w:rPr>
          <w:rFonts w:ascii="仿宋" w:eastAsia="仿宋" w:hAnsi="仿宋" w:cs="仿宋" w:hint="eastAsia"/>
          <w:color w:val="000000"/>
          <w:sz w:val="28"/>
        </w:rPr>
        <w:t>附件</w:t>
      </w:r>
      <w:r>
        <w:rPr>
          <w:rFonts w:ascii="仿宋" w:eastAsia="仿宋" w:hAnsi="仿宋" w:cs="仿宋" w:hint="eastAsia"/>
          <w:color w:val="000000"/>
          <w:sz w:val="28"/>
        </w:rPr>
        <w:t>1</w:t>
      </w:r>
      <w:r>
        <w:rPr>
          <w:rFonts w:ascii="仿宋" w:eastAsia="仿宋" w:hAnsi="仿宋" w:cs="仿宋" w:hint="eastAsia"/>
          <w:color w:val="000000"/>
          <w:sz w:val="28"/>
        </w:rPr>
        <w:t>：</w:t>
      </w:r>
      <w:r>
        <w:rPr>
          <w:rFonts w:ascii="仿宋" w:eastAsia="仿宋" w:hAnsi="仿宋" w:cs="仿宋" w:hint="eastAsia"/>
          <w:color w:val="000000"/>
          <w:sz w:val="28"/>
        </w:rPr>
        <w:t xml:space="preserve"> </w:t>
      </w:r>
    </w:p>
    <w:p w14:paraId="375F259C" w14:textId="77777777" w:rsidR="00856C9D" w:rsidRDefault="00367464">
      <w:pPr>
        <w:shd w:val="clear" w:color="auto" w:fill="FFFFFF"/>
        <w:spacing w:line="560" w:lineRule="exact"/>
        <w:jc w:val="center"/>
        <w:rPr>
          <w:rFonts w:ascii="方正小标宋简体" w:eastAsia="方正小标宋简体" w:hAnsi="方正小标宋简体" w:cs="宋体"/>
          <w:color w:val="000000"/>
          <w:kern w:val="0"/>
          <w:sz w:val="28"/>
          <w:szCs w:val="28"/>
        </w:rPr>
      </w:pPr>
      <w:r>
        <w:rPr>
          <w:rFonts w:ascii="方正小标宋简体" w:eastAsia="方正小标宋简体" w:hAnsi="方正小标宋简体" w:cs="宋体" w:hint="eastAsia"/>
          <w:color w:val="000000"/>
          <w:kern w:val="0"/>
          <w:sz w:val="28"/>
          <w:szCs w:val="28"/>
        </w:rPr>
        <w:t>重</w:t>
      </w:r>
      <w:r>
        <w:rPr>
          <w:rFonts w:ascii="方正小标宋简体" w:eastAsia="方正小标宋简体" w:hAnsi="方正小标宋简体" w:cs="宋体"/>
          <w:color w:val="000000"/>
          <w:kern w:val="0"/>
          <w:sz w:val="28"/>
          <w:szCs w:val="28"/>
        </w:rPr>
        <w:t>大</w:t>
      </w:r>
      <w:r>
        <w:rPr>
          <w:rFonts w:ascii="方正小标宋简体" w:eastAsia="方正小标宋简体" w:hAnsi="方正小标宋简体" w:cs="宋体" w:hint="eastAsia"/>
          <w:color w:val="000000"/>
          <w:kern w:val="0"/>
          <w:sz w:val="28"/>
          <w:szCs w:val="28"/>
        </w:rPr>
        <w:t>疾病</w:t>
      </w:r>
      <w:r>
        <w:rPr>
          <w:rFonts w:ascii="方正小标宋简体" w:eastAsia="方正小标宋简体" w:hAnsi="方正小标宋简体" w:cs="宋体"/>
          <w:color w:val="000000"/>
          <w:kern w:val="0"/>
          <w:sz w:val="28"/>
          <w:szCs w:val="28"/>
        </w:rPr>
        <w:t>目录</w:t>
      </w:r>
      <w:r>
        <w:rPr>
          <w:rFonts w:ascii="方正小标宋简体" w:eastAsia="方正小标宋简体" w:hAnsi="方正小标宋简体" w:cs="宋体" w:hint="eastAsia"/>
          <w:color w:val="000000"/>
          <w:kern w:val="0"/>
          <w:sz w:val="28"/>
          <w:szCs w:val="28"/>
        </w:rPr>
        <w:t>（</w:t>
      </w:r>
      <w:r>
        <w:rPr>
          <w:rFonts w:ascii="方正小标宋简体" w:eastAsia="方正小标宋简体" w:hAnsi="方正小标宋简体" w:cs="宋体" w:hint="eastAsia"/>
          <w:color w:val="000000"/>
          <w:kern w:val="0"/>
          <w:sz w:val="28"/>
          <w:szCs w:val="28"/>
        </w:rPr>
        <w:t>2019</w:t>
      </w:r>
      <w:r>
        <w:rPr>
          <w:rFonts w:ascii="方正小标宋简体" w:eastAsia="方正小标宋简体" w:hAnsi="方正小标宋简体" w:cs="宋体" w:hint="eastAsia"/>
          <w:color w:val="000000"/>
          <w:kern w:val="0"/>
          <w:sz w:val="28"/>
          <w:szCs w:val="28"/>
        </w:rPr>
        <w:t>）</w:t>
      </w:r>
    </w:p>
    <w:p w14:paraId="5832AA9C" w14:textId="77777777" w:rsidR="00856C9D" w:rsidRDefault="00856C9D">
      <w:pPr>
        <w:shd w:val="clear" w:color="auto" w:fill="FFFFFF"/>
        <w:spacing w:line="560" w:lineRule="exact"/>
        <w:ind w:firstLine="640"/>
        <w:jc w:val="left"/>
        <w:rPr>
          <w:rFonts w:ascii="黑体" w:eastAsia="黑体" w:hAnsi="黑体" w:cs="宋体"/>
          <w:color w:val="000000"/>
          <w:kern w:val="0"/>
          <w:sz w:val="28"/>
          <w:szCs w:val="28"/>
        </w:rPr>
      </w:pPr>
    </w:p>
    <w:p w14:paraId="2AC813D1" w14:textId="77777777" w:rsidR="00856C9D" w:rsidRDefault="00367464">
      <w:pPr>
        <w:shd w:val="clear" w:color="auto" w:fill="FFFFFF"/>
        <w:spacing w:line="560" w:lineRule="exact"/>
        <w:ind w:firstLine="640"/>
        <w:jc w:val="left"/>
        <w:rPr>
          <w:rFonts w:ascii="仿宋_GB2312" w:eastAsia="仿宋_GB2312" w:hAnsi="黑体" w:cs="宋体"/>
          <w:color w:val="333333"/>
          <w:kern w:val="0"/>
          <w:sz w:val="28"/>
          <w:szCs w:val="28"/>
        </w:rPr>
      </w:pPr>
      <w:r>
        <w:rPr>
          <w:rFonts w:ascii="仿宋_GB2312" w:eastAsia="仿宋_GB2312" w:hAnsi="黑体" w:cs="宋体" w:hint="eastAsia"/>
          <w:color w:val="000000"/>
          <w:kern w:val="0"/>
          <w:sz w:val="28"/>
          <w:szCs w:val="28"/>
        </w:rPr>
        <w:t>根据中国职工保险互助会</w:t>
      </w:r>
      <w:r>
        <w:rPr>
          <w:rFonts w:ascii="仿宋_GB2312" w:eastAsia="仿宋_GB2312" w:hAnsi="黑体" w:cs="宋体" w:hint="eastAsia"/>
          <w:color w:val="000000"/>
          <w:kern w:val="0"/>
          <w:sz w:val="28"/>
          <w:szCs w:val="28"/>
        </w:rPr>
        <w:t>2019</w:t>
      </w:r>
      <w:r>
        <w:rPr>
          <w:rFonts w:ascii="仿宋_GB2312" w:eastAsia="仿宋_GB2312" w:hAnsi="黑体" w:cs="宋体" w:hint="eastAsia"/>
          <w:color w:val="000000"/>
          <w:kern w:val="0"/>
          <w:sz w:val="28"/>
          <w:szCs w:val="28"/>
        </w:rPr>
        <w:t>年</w:t>
      </w:r>
      <w:r>
        <w:rPr>
          <w:rFonts w:ascii="仿宋_GB2312" w:eastAsia="仿宋_GB2312" w:hAnsi="黑体" w:cs="宋体" w:hint="eastAsia"/>
          <w:color w:val="000000"/>
          <w:kern w:val="0"/>
          <w:sz w:val="28"/>
          <w:szCs w:val="28"/>
        </w:rPr>
        <w:t>1</w:t>
      </w:r>
      <w:r>
        <w:rPr>
          <w:rFonts w:ascii="仿宋_GB2312" w:eastAsia="仿宋_GB2312" w:hAnsi="黑体" w:cs="宋体" w:hint="eastAsia"/>
          <w:color w:val="000000"/>
          <w:kern w:val="0"/>
          <w:sz w:val="28"/>
          <w:szCs w:val="28"/>
        </w:rPr>
        <w:t>月开</w:t>
      </w:r>
      <w:r>
        <w:rPr>
          <w:rFonts w:ascii="仿宋_GB2312" w:eastAsia="仿宋_GB2312" w:hAnsi="黑体" w:cs="宋体"/>
          <w:color w:val="000000"/>
          <w:kern w:val="0"/>
          <w:sz w:val="28"/>
          <w:szCs w:val="28"/>
        </w:rPr>
        <w:t>始</w:t>
      </w:r>
      <w:r>
        <w:rPr>
          <w:rFonts w:ascii="仿宋_GB2312" w:eastAsia="仿宋_GB2312" w:hAnsi="黑体" w:cs="宋体" w:hint="eastAsia"/>
          <w:color w:val="000000"/>
          <w:kern w:val="0"/>
          <w:sz w:val="28"/>
          <w:szCs w:val="28"/>
        </w:rPr>
        <w:t>实行的《在职职工重大疾病互助保障活动》规定，重大疾病包括以下</w:t>
      </w:r>
      <w:r>
        <w:rPr>
          <w:rFonts w:ascii="仿宋_GB2312" w:eastAsia="仿宋_GB2312" w:hAnsi="黑体" w:cs="宋体" w:hint="eastAsia"/>
          <w:color w:val="000000"/>
          <w:kern w:val="0"/>
          <w:sz w:val="28"/>
          <w:szCs w:val="28"/>
        </w:rPr>
        <w:t>30</w:t>
      </w:r>
      <w:r>
        <w:rPr>
          <w:rFonts w:ascii="仿宋_GB2312" w:eastAsia="仿宋_GB2312" w:hAnsi="黑体" w:cs="宋体" w:hint="eastAsia"/>
          <w:color w:val="000000"/>
          <w:kern w:val="0"/>
          <w:sz w:val="28"/>
          <w:szCs w:val="28"/>
        </w:rPr>
        <w:t>类：</w:t>
      </w:r>
      <w:r>
        <w:rPr>
          <w:rFonts w:ascii="仿宋_GB2312" w:eastAsia="仿宋_GB2312" w:hAnsi="Calibri" w:cs="Calibri" w:hint="eastAsia"/>
          <w:color w:val="333333"/>
          <w:kern w:val="0"/>
          <w:sz w:val="28"/>
          <w:szCs w:val="28"/>
        </w:rPr>
        <w:t> </w:t>
      </w:r>
    </w:p>
    <w:p w14:paraId="58ACF70A" w14:textId="77777777" w:rsidR="00856C9D" w:rsidRDefault="00367464">
      <w:pPr>
        <w:shd w:val="clear" w:color="auto" w:fill="FFFFFF"/>
        <w:spacing w:line="560" w:lineRule="exact"/>
        <w:ind w:firstLine="640"/>
        <w:jc w:val="left"/>
        <w:rPr>
          <w:rFonts w:ascii="宋体" w:hAnsi="宋体" w:cs="宋体"/>
          <w:color w:val="333333"/>
          <w:kern w:val="0"/>
          <w:sz w:val="28"/>
          <w:szCs w:val="28"/>
        </w:rPr>
      </w:pPr>
      <w:r>
        <w:rPr>
          <w:rFonts w:ascii="仿宋_GB2312" w:eastAsia="仿宋_GB2312" w:hAnsi="宋体" w:cs="宋体" w:hint="eastAsia"/>
          <w:color w:val="000000"/>
          <w:kern w:val="0"/>
          <w:sz w:val="28"/>
          <w:szCs w:val="28"/>
        </w:rPr>
        <w:t>（</w:t>
      </w:r>
      <w:r>
        <w:rPr>
          <w:rFonts w:ascii="仿宋_GB2312" w:eastAsia="仿宋_GB2312" w:hAnsi="宋体" w:cs="宋体" w:hint="eastAsia"/>
          <w:color w:val="000000"/>
          <w:kern w:val="0"/>
          <w:sz w:val="28"/>
          <w:szCs w:val="28"/>
        </w:rPr>
        <w:t>1</w:t>
      </w:r>
      <w:r>
        <w:rPr>
          <w:rFonts w:ascii="仿宋_GB2312" w:eastAsia="仿宋_GB2312" w:hAnsi="宋体" w:cs="宋体" w:hint="eastAsia"/>
          <w:color w:val="000000"/>
          <w:kern w:val="0"/>
          <w:sz w:val="28"/>
          <w:szCs w:val="28"/>
        </w:rPr>
        <w:t>）急性心肌梗塞</w:t>
      </w:r>
    </w:p>
    <w:p w14:paraId="7E8E2AB9" w14:textId="77777777" w:rsidR="00856C9D" w:rsidRDefault="00367464">
      <w:pPr>
        <w:shd w:val="clear" w:color="auto" w:fill="FFFFFF"/>
        <w:spacing w:line="560" w:lineRule="exact"/>
        <w:ind w:firstLine="640"/>
        <w:jc w:val="left"/>
        <w:rPr>
          <w:rFonts w:ascii="宋体" w:hAnsi="宋体" w:cs="宋体"/>
          <w:color w:val="333333"/>
          <w:kern w:val="0"/>
          <w:sz w:val="28"/>
          <w:szCs w:val="28"/>
        </w:rPr>
      </w:pPr>
      <w:r>
        <w:rPr>
          <w:rFonts w:ascii="仿宋_GB2312" w:eastAsia="仿宋_GB2312" w:hAnsi="宋体" w:cs="宋体" w:hint="eastAsia"/>
          <w:color w:val="000000"/>
          <w:kern w:val="0"/>
          <w:sz w:val="28"/>
          <w:szCs w:val="28"/>
        </w:rPr>
        <w:t>指因冠状动脉阻塞导致的相应区域供血不足造成部分心肌坏死。须满足下列至少三项条件：①典型临床表现，例如急性胸痛等；②新近的心电图改变提示急性心肌梗塞；③心肌酶或肌钙蛋白有诊断意义的升高，或</w:t>
      </w:r>
      <w:proofErr w:type="gramStart"/>
      <w:r>
        <w:rPr>
          <w:rFonts w:ascii="仿宋_GB2312" w:eastAsia="仿宋_GB2312" w:hAnsi="宋体" w:cs="宋体" w:hint="eastAsia"/>
          <w:color w:val="000000"/>
          <w:kern w:val="0"/>
          <w:sz w:val="28"/>
          <w:szCs w:val="28"/>
        </w:rPr>
        <w:t>呈符合</w:t>
      </w:r>
      <w:proofErr w:type="gramEnd"/>
      <w:r>
        <w:rPr>
          <w:rFonts w:ascii="仿宋_GB2312" w:eastAsia="仿宋_GB2312" w:hAnsi="宋体" w:cs="宋体" w:hint="eastAsia"/>
          <w:color w:val="000000"/>
          <w:kern w:val="0"/>
          <w:sz w:val="28"/>
          <w:szCs w:val="28"/>
        </w:rPr>
        <w:t>急性心肌梗塞的动态性变化。</w:t>
      </w:r>
    </w:p>
    <w:p w14:paraId="2F09F138" w14:textId="77777777" w:rsidR="00856C9D" w:rsidRDefault="00367464">
      <w:pPr>
        <w:shd w:val="clear" w:color="auto" w:fill="FFFFFF"/>
        <w:spacing w:line="560" w:lineRule="exact"/>
        <w:ind w:firstLine="640"/>
        <w:jc w:val="left"/>
        <w:rPr>
          <w:rFonts w:ascii="宋体" w:hAnsi="宋体" w:cs="宋体"/>
          <w:color w:val="333333"/>
          <w:kern w:val="0"/>
          <w:sz w:val="28"/>
          <w:szCs w:val="28"/>
        </w:rPr>
      </w:pPr>
      <w:r>
        <w:rPr>
          <w:rFonts w:ascii="仿宋_GB2312" w:eastAsia="仿宋_GB2312" w:hAnsi="宋体" w:cs="宋体" w:hint="eastAsia"/>
          <w:color w:val="000000"/>
          <w:kern w:val="0"/>
          <w:sz w:val="28"/>
          <w:szCs w:val="28"/>
        </w:rPr>
        <w:t>（</w:t>
      </w:r>
      <w:r>
        <w:rPr>
          <w:rFonts w:ascii="仿宋_GB2312" w:eastAsia="仿宋_GB2312" w:hAnsi="宋体" w:cs="宋体" w:hint="eastAsia"/>
          <w:color w:val="000000"/>
          <w:kern w:val="0"/>
          <w:sz w:val="28"/>
          <w:szCs w:val="28"/>
        </w:rPr>
        <w:t>2</w:t>
      </w:r>
      <w:r>
        <w:rPr>
          <w:rFonts w:ascii="仿宋_GB2312" w:eastAsia="仿宋_GB2312" w:hAnsi="宋体" w:cs="宋体" w:hint="eastAsia"/>
          <w:color w:val="000000"/>
          <w:kern w:val="0"/>
          <w:sz w:val="28"/>
          <w:szCs w:val="28"/>
        </w:rPr>
        <w:t>）冠状动脉搭桥术（或称冠状动脉旁路手术）</w:t>
      </w:r>
    </w:p>
    <w:p w14:paraId="2B77CE7B" w14:textId="77777777" w:rsidR="00856C9D" w:rsidRDefault="00367464">
      <w:pPr>
        <w:shd w:val="clear" w:color="auto" w:fill="FFFFFF"/>
        <w:spacing w:line="560" w:lineRule="exact"/>
        <w:ind w:firstLine="640"/>
        <w:jc w:val="left"/>
        <w:rPr>
          <w:rFonts w:ascii="宋体" w:hAnsi="宋体" w:cs="宋体"/>
          <w:color w:val="333333"/>
          <w:kern w:val="0"/>
          <w:sz w:val="28"/>
          <w:szCs w:val="28"/>
        </w:rPr>
      </w:pPr>
      <w:r>
        <w:rPr>
          <w:rFonts w:ascii="仿宋_GB2312" w:eastAsia="仿宋_GB2312" w:hAnsi="宋体" w:cs="宋体" w:hint="eastAsia"/>
          <w:color w:val="000000"/>
          <w:kern w:val="0"/>
          <w:sz w:val="28"/>
          <w:szCs w:val="28"/>
        </w:rPr>
        <w:t>指为治疗冠状动脉疾病而必须接受心脏外科的开胸冠状动脉血管搭桥（旁路）手术。</w:t>
      </w:r>
    </w:p>
    <w:p w14:paraId="2E39160F" w14:textId="77777777" w:rsidR="00856C9D" w:rsidRDefault="00367464">
      <w:pPr>
        <w:shd w:val="clear" w:color="auto" w:fill="FFFFFF"/>
        <w:spacing w:line="560" w:lineRule="exact"/>
        <w:ind w:firstLine="640"/>
        <w:jc w:val="left"/>
        <w:rPr>
          <w:rFonts w:ascii="宋体" w:hAnsi="宋体" w:cs="宋体"/>
          <w:color w:val="333333"/>
          <w:kern w:val="0"/>
          <w:sz w:val="28"/>
          <w:szCs w:val="28"/>
        </w:rPr>
      </w:pPr>
      <w:r>
        <w:rPr>
          <w:rFonts w:ascii="仿宋_GB2312" w:eastAsia="仿宋_GB2312" w:hAnsi="宋体" w:cs="宋体" w:hint="eastAsia"/>
          <w:color w:val="000000"/>
          <w:kern w:val="0"/>
          <w:sz w:val="28"/>
          <w:szCs w:val="28"/>
        </w:rPr>
        <w:t>（</w:t>
      </w:r>
      <w:r>
        <w:rPr>
          <w:rFonts w:ascii="仿宋_GB2312" w:eastAsia="仿宋_GB2312" w:hAnsi="宋体" w:cs="宋体" w:hint="eastAsia"/>
          <w:color w:val="000000"/>
          <w:kern w:val="0"/>
          <w:sz w:val="28"/>
          <w:szCs w:val="28"/>
        </w:rPr>
        <w:t>3</w:t>
      </w:r>
      <w:r>
        <w:rPr>
          <w:rFonts w:ascii="仿宋_GB2312" w:eastAsia="仿宋_GB2312" w:hAnsi="宋体" w:cs="宋体" w:hint="eastAsia"/>
          <w:color w:val="000000"/>
          <w:kern w:val="0"/>
          <w:sz w:val="28"/>
          <w:szCs w:val="28"/>
        </w:rPr>
        <w:t>）原发性恶性肿瘤（类）</w:t>
      </w:r>
    </w:p>
    <w:p w14:paraId="5F0FFAF7" w14:textId="77777777" w:rsidR="00856C9D" w:rsidRDefault="00367464">
      <w:pPr>
        <w:shd w:val="clear" w:color="auto" w:fill="FFFFFF"/>
        <w:spacing w:line="560" w:lineRule="exact"/>
        <w:ind w:firstLine="640"/>
        <w:jc w:val="left"/>
        <w:rPr>
          <w:rFonts w:ascii="宋体" w:hAnsi="宋体" w:cs="宋体"/>
          <w:color w:val="333333"/>
          <w:kern w:val="0"/>
          <w:sz w:val="28"/>
          <w:szCs w:val="28"/>
        </w:rPr>
      </w:pPr>
      <w:r>
        <w:rPr>
          <w:rFonts w:ascii="仿宋_GB2312" w:eastAsia="仿宋_GB2312" w:hAnsi="宋体" w:cs="宋体" w:hint="eastAsia"/>
          <w:color w:val="000000"/>
          <w:kern w:val="0"/>
          <w:sz w:val="28"/>
          <w:szCs w:val="28"/>
        </w:rPr>
        <w:t>指组织细胞异常增生的恶性肿瘤，一般经病理检验或血液病检查确定符合国家卫生部“国际疾病伤残及死因分类标准”属于恶性肿瘤的疾病。</w:t>
      </w:r>
    </w:p>
    <w:p w14:paraId="031BB472" w14:textId="77777777" w:rsidR="00856C9D" w:rsidRDefault="00367464">
      <w:pPr>
        <w:shd w:val="clear" w:color="auto" w:fill="FFFFFF"/>
        <w:spacing w:line="560" w:lineRule="exact"/>
        <w:ind w:firstLine="640"/>
        <w:jc w:val="left"/>
        <w:rPr>
          <w:rFonts w:ascii="宋体" w:hAnsi="宋体" w:cs="宋体"/>
          <w:color w:val="333333"/>
          <w:kern w:val="0"/>
          <w:sz w:val="28"/>
          <w:szCs w:val="28"/>
        </w:rPr>
      </w:pPr>
      <w:r>
        <w:rPr>
          <w:rFonts w:ascii="仿宋_GB2312" w:eastAsia="仿宋_GB2312" w:hAnsi="宋体" w:cs="宋体" w:hint="eastAsia"/>
          <w:color w:val="000000"/>
          <w:kern w:val="0"/>
          <w:sz w:val="28"/>
          <w:szCs w:val="28"/>
        </w:rPr>
        <w:t>（</w:t>
      </w:r>
      <w:r>
        <w:rPr>
          <w:rFonts w:ascii="仿宋_GB2312" w:eastAsia="仿宋_GB2312" w:hAnsi="宋体" w:cs="宋体" w:hint="eastAsia"/>
          <w:color w:val="000000"/>
          <w:kern w:val="0"/>
          <w:sz w:val="28"/>
          <w:szCs w:val="28"/>
        </w:rPr>
        <w:t>4</w:t>
      </w:r>
      <w:r>
        <w:rPr>
          <w:rFonts w:ascii="仿宋_GB2312" w:eastAsia="仿宋_GB2312" w:hAnsi="宋体" w:cs="宋体" w:hint="eastAsia"/>
          <w:color w:val="000000"/>
          <w:kern w:val="0"/>
          <w:sz w:val="28"/>
          <w:szCs w:val="28"/>
        </w:rPr>
        <w:t>）慢性肾衰竭</w:t>
      </w:r>
      <w:r>
        <w:rPr>
          <w:rFonts w:ascii="仿宋_GB2312" w:eastAsia="仿宋_GB2312" w:hAnsi="宋体" w:cs="宋体" w:hint="eastAsia"/>
          <w:color w:val="000000"/>
          <w:kern w:val="0"/>
          <w:sz w:val="28"/>
          <w:szCs w:val="28"/>
        </w:rPr>
        <w:t>（尿毒症）</w:t>
      </w:r>
    </w:p>
    <w:p w14:paraId="58E61D4E" w14:textId="77777777" w:rsidR="00856C9D" w:rsidRDefault="00367464">
      <w:pPr>
        <w:shd w:val="clear" w:color="auto" w:fill="FFFFFF"/>
        <w:spacing w:line="560" w:lineRule="exact"/>
        <w:ind w:firstLine="640"/>
        <w:jc w:val="left"/>
        <w:rPr>
          <w:rFonts w:ascii="宋体" w:hAnsi="宋体" w:cs="宋体"/>
          <w:color w:val="333333"/>
          <w:kern w:val="0"/>
          <w:sz w:val="28"/>
          <w:szCs w:val="28"/>
        </w:rPr>
      </w:pPr>
      <w:r>
        <w:rPr>
          <w:rFonts w:ascii="仿宋_GB2312" w:eastAsia="仿宋_GB2312" w:hAnsi="宋体" w:cs="宋体" w:hint="eastAsia"/>
          <w:color w:val="000000"/>
          <w:kern w:val="0"/>
          <w:sz w:val="28"/>
          <w:szCs w:val="28"/>
        </w:rPr>
        <w:t>指因两个肾脏慢性且不可复原地衰竭（肌酐清除率小于</w:t>
      </w:r>
      <w:r>
        <w:rPr>
          <w:rFonts w:ascii="仿宋_GB2312" w:eastAsia="仿宋_GB2312" w:hAnsi="宋体" w:cs="宋体" w:hint="eastAsia"/>
          <w:color w:val="000000"/>
          <w:kern w:val="0"/>
          <w:sz w:val="28"/>
          <w:szCs w:val="28"/>
        </w:rPr>
        <w:t>15%</w:t>
      </w:r>
      <w:r>
        <w:rPr>
          <w:rFonts w:ascii="仿宋_GB2312" w:eastAsia="仿宋_GB2312" w:hAnsi="宋体" w:cs="宋体" w:hint="eastAsia"/>
          <w:color w:val="000000"/>
          <w:kern w:val="0"/>
          <w:sz w:val="28"/>
          <w:szCs w:val="28"/>
        </w:rPr>
        <w:t>），而且必须接受定期血透、腹透治疗。</w:t>
      </w:r>
    </w:p>
    <w:p w14:paraId="0EFF1368" w14:textId="77777777" w:rsidR="00856C9D" w:rsidRDefault="00367464">
      <w:pPr>
        <w:shd w:val="clear" w:color="auto" w:fill="FFFFFF"/>
        <w:spacing w:line="560" w:lineRule="exact"/>
        <w:ind w:firstLine="640"/>
        <w:jc w:val="left"/>
        <w:rPr>
          <w:rFonts w:ascii="宋体" w:hAnsi="宋体" w:cs="宋体"/>
          <w:color w:val="333333"/>
          <w:kern w:val="0"/>
          <w:sz w:val="28"/>
          <w:szCs w:val="28"/>
        </w:rPr>
      </w:pPr>
      <w:r>
        <w:rPr>
          <w:rFonts w:ascii="仿宋_GB2312" w:eastAsia="仿宋_GB2312" w:hAnsi="宋体" w:cs="宋体" w:hint="eastAsia"/>
          <w:color w:val="000000"/>
          <w:kern w:val="0"/>
          <w:sz w:val="28"/>
          <w:szCs w:val="28"/>
        </w:rPr>
        <w:t>（</w:t>
      </w:r>
      <w:r>
        <w:rPr>
          <w:rFonts w:ascii="仿宋_GB2312" w:eastAsia="仿宋_GB2312" w:hAnsi="宋体" w:cs="宋体" w:hint="eastAsia"/>
          <w:color w:val="000000"/>
          <w:kern w:val="0"/>
          <w:sz w:val="28"/>
          <w:szCs w:val="28"/>
        </w:rPr>
        <w:t>5</w:t>
      </w:r>
      <w:r>
        <w:rPr>
          <w:rFonts w:ascii="仿宋_GB2312" w:eastAsia="仿宋_GB2312" w:hAnsi="宋体" w:cs="宋体" w:hint="eastAsia"/>
          <w:color w:val="000000"/>
          <w:kern w:val="0"/>
          <w:sz w:val="28"/>
          <w:szCs w:val="28"/>
        </w:rPr>
        <w:t>）重要器官移植</w:t>
      </w:r>
    </w:p>
    <w:p w14:paraId="6A982DA2" w14:textId="77777777" w:rsidR="00856C9D" w:rsidRDefault="00367464">
      <w:pPr>
        <w:shd w:val="clear" w:color="auto" w:fill="FFFFFF"/>
        <w:spacing w:line="560" w:lineRule="exact"/>
        <w:ind w:firstLine="640"/>
        <w:jc w:val="left"/>
        <w:rPr>
          <w:rFonts w:ascii="宋体" w:hAnsi="宋体" w:cs="宋体"/>
          <w:color w:val="333333"/>
          <w:kern w:val="0"/>
          <w:sz w:val="28"/>
          <w:szCs w:val="28"/>
        </w:rPr>
      </w:pPr>
      <w:r>
        <w:rPr>
          <w:rFonts w:ascii="仿宋_GB2312" w:eastAsia="仿宋_GB2312" w:hAnsi="宋体" w:cs="宋体" w:hint="eastAsia"/>
          <w:color w:val="000000"/>
          <w:kern w:val="0"/>
          <w:sz w:val="28"/>
          <w:szCs w:val="28"/>
        </w:rPr>
        <w:t>指</w:t>
      </w:r>
      <w:proofErr w:type="gramStart"/>
      <w:r>
        <w:rPr>
          <w:rFonts w:ascii="仿宋_GB2312" w:eastAsia="仿宋_GB2312" w:hAnsi="宋体" w:cs="宋体" w:hint="eastAsia"/>
          <w:color w:val="000000"/>
          <w:kern w:val="0"/>
          <w:sz w:val="28"/>
          <w:szCs w:val="28"/>
        </w:rPr>
        <w:t>被保障</w:t>
      </w:r>
      <w:proofErr w:type="gramEnd"/>
      <w:r>
        <w:rPr>
          <w:rFonts w:ascii="仿宋_GB2312" w:eastAsia="仿宋_GB2312" w:hAnsi="宋体" w:cs="宋体" w:hint="eastAsia"/>
          <w:color w:val="000000"/>
          <w:kern w:val="0"/>
          <w:sz w:val="28"/>
          <w:szCs w:val="28"/>
        </w:rPr>
        <w:t>人接受肾脏、心脏、肺、胰脏、肝脏或骨髓移植，其他器官或组织的移植不属于本活动保障范围。</w:t>
      </w:r>
    </w:p>
    <w:p w14:paraId="6B1B8A2C" w14:textId="77777777" w:rsidR="00856C9D" w:rsidRDefault="00367464">
      <w:pPr>
        <w:shd w:val="clear" w:color="auto" w:fill="FFFFFF"/>
        <w:spacing w:line="560" w:lineRule="exact"/>
        <w:ind w:firstLine="640"/>
        <w:jc w:val="left"/>
        <w:rPr>
          <w:rFonts w:ascii="宋体" w:hAnsi="宋体" w:cs="宋体"/>
          <w:color w:val="333333"/>
          <w:kern w:val="0"/>
          <w:sz w:val="28"/>
          <w:szCs w:val="28"/>
        </w:rPr>
      </w:pPr>
      <w:r>
        <w:rPr>
          <w:rFonts w:ascii="仿宋_GB2312" w:eastAsia="仿宋_GB2312" w:hAnsi="宋体" w:cs="宋体" w:hint="eastAsia"/>
          <w:color w:val="000000"/>
          <w:kern w:val="0"/>
          <w:sz w:val="28"/>
          <w:szCs w:val="28"/>
        </w:rPr>
        <w:t>（</w:t>
      </w:r>
      <w:r>
        <w:rPr>
          <w:rFonts w:ascii="仿宋_GB2312" w:eastAsia="仿宋_GB2312" w:hAnsi="宋体" w:cs="宋体" w:hint="eastAsia"/>
          <w:color w:val="000000"/>
          <w:kern w:val="0"/>
          <w:sz w:val="28"/>
          <w:szCs w:val="28"/>
        </w:rPr>
        <w:t>6</w:t>
      </w:r>
      <w:r>
        <w:rPr>
          <w:rFonts w:ascii="仿宋_GB2312" w:eastAsia="仿宋_GB2312" w:hAnsi="宋体" w:cs="宋体" w:hint="eastAsia"/>
          <w:color w:val="000000"/>
          <w:kern w:val="0"/>
          <w:sz w:val="28"/>
          <w:szCs w:val="28"/>
        </w:rPr>
        <w:t>）白血病</w:t>
      </w:r>
    </w:p>
    <w:p w14:paraId="1A90B086" w14:textId="77777777" w:rsidR="00856C9D" w:rsidRDefault="00367464">
      <w:pPr>
        <w:shd w:val="clear" w:color="auto" w:fill="FFFFFF"/>
        <w:spacing w:line="560" w:lineRule="exact"/>
        <w:ind w:firstLine="640"/>
        <w:jc w:val="left"/>
        <w:rPr>
          <w:rFonts w:ascii="宋体" w:hAnsi="宋体" w:cs="宋体"/>
          <w:color w:val="333333"/>
          <w:kern w:val="0"/>
          <w:sz w:val="28"/>
          <w:szCs w:val="28"/>
        </w:rPr>
      </w:pPr>
      <w:r>
        <w:rPr>
          <w:rFonts w:ascii="仿宋_GB2312" w:eastAsia="仿宋_GB2312" w:hAnsi="宋体" w:cs="宋体" w:hint="eastAsia"/>
          <w:color w:val="000000"/>
          <w:kern w:val="0"/>
          <w:sz w:val="28"/>
          <w:szCs w:val="28"/>
        </w:rPr>
        <w:lastRenderedPageBreak/>
        <w:t>指恶性白血球过多症，出现全身脏器转移，经治疗仍丧失劳动能力和生活自理能力者，但慢性淋巴性白血病除外。</w:t>
      </w:r>
    </w:p>
    <w:p w14:paraId="3BD0C5F1" w14:textId="77777777" w:rsidR="00856C9D" w:rsidRDefault="00367464">
      <w:pPr>
        <w:shd w:val="clear" w:color="auto" w:fill="FFFFFF"/>
        <w:spacing w:line="560" w:lineRule="exact"/>
        <w:ind w:firstLine="640"/>
        <w:jc w:val="left"/>
        <w:rPr>
          <w:rFonts w:ascii="宋体" w:hAnsi="宋体" w:cs="宋体"/>
          <w:color w:val="333333"/>
          <w:kern w:val="0"/>
          <w:sz w:val="28"/>
          <w:szCs w:val="28"/>
        </w:rPr>
      </w:pPr>
      <w:r>
        <w:rPr>
          <w:rFonts w:ascii="仿宋_GB2312" w:eastAsia="仿宋_GB2312" w:hAnsi="宋体" w:cs="宋体" w:hint="eastAsia"/>
          <w:color w:val="000000"/>
          <w:kern w:val="0"/>
          <w:sz w:val="28"/>
          <w:szCs w:val="28"/>
        </w:rPr>
        <w:t>（</w:t>
      </w:r>
      <w:r>
        <w:rPr>
          <w:rFonts w:ascii="仿宋_GB2312" w:eastAsia="仿宋_GB2312" w:hAnsi="宋体" w:cs="宋体" w:hint="eastAsia"/>
          <w:color w:val="000000"/>
          <w:kern w:val="0"/>
          <w:sz w:val="28"/>
          <w:szCs w:val="28"/>
        </w:rPr>
        <w:t>7</w:t>
      </w:r>
      <w:r>
        <w:rPr>
          <w:rFonts w:ascii="仿宋_GB2312" w:eastAsia="仿宋_GB2312" w:hAnsi="宋体" w:cs="宋体" w:hint="eastAsia"/>
          <w:color w:val="000000"/>
          <w:kern w:val="0"/>
          <w:sz w:val="28"/>
          <w:szCs w:val="28"/>
        </w:rPr>
        <w:t>）颅内原发肿瘤手术</w:t>
      </w:r>
    </w:p>
    <w:p w14:paraId="53469068" w14:textId="77777777" w:rsidR="00856C9D" w:rsidRDefault="00367464">
      <w:pPr>
        <w:shd w:val="clear" w:color="auto" w:fill="FFFFFF"/>
        <w:spacing w:line="560" w:lineRule="exact"/>
        <w:ind w:firstLine="640"/>
        <w:jc w:val="left"/>
        <w:rPr>
          <w:rFonts w:ascii="宋体" w:hAnsi="宋体" w:cs="宋体"/>
          <w:color w:val="333333"/>
          <w:kern w:val="0"/>
          <w:sz w:val="28"/>
          <w:szCs w:val="28"/>
        </w:rPr>
      </w:pPr>
      <w:r>
        <w:rPr>
          <w:rFonts w:ascii="仿宋_GB2312" w:eastAsia="仿宋_GB2312" w:hAnsi="宋体" w:cs="宋体" w:hint="eastAsia"/>
          <w:color w:val="000000"/>
          <w:kern w:val="0"/>
          <w:sz w:val="28"/>
          <w:szCs w:val="28"/>
        </w:rPr>
        <w:t>指对生长在颅腔内的肿瘤（不包括动静脉瘤、肉芽肿、囊肿、血肿）施行开颅摘除手术（不包括</w:t>
      </w:r>
      <w:proofErr w:type="gramStart"/>
      <w:r>
        <w:rPr>
          <w:rFonts w:ascii="仿宋_GB2312" w:eastAsia="仿宋_GB2312" w:hAnsi="宋体" w:cs="宋体" w:hint="eastAsia"/>
          <w:color w:val="000000"/>
          <w:kern w:val="0"/>
          <w:sz w:val="28"/>
          <w:szCs w:val="28"/>
        </w:rPr>
        <w:t>伽</w:t>
      </w:r>
      <w:proofErr w:type="gramEnd"/>
      <w:r>
        <w:rPr>
          <w:rFonts w:ascii="仿宋_GB2312" w:eastAsia="仿宋_GB2312" w:hAnsi="宋体" w:cs="宋体" w:hint="eastAsia"/>
          <w:color w:val="000000"/>
          <w:kern w:val="0"/>
          <w:sz w:val="28"/>
          <w:szCs w:val="28"/>
        </w:rPr>
        <w:t>马刀等非开颅摘除手术）。</w:t>
      </w:r>
    </w:p>
    <w:p w14:paraId="551EC829" w14:textId="77777777" w:rsidR="00856C9D" w:rsidRDefault="00367464">
      <w:pPr>
        <w:shd w:val="clear" w:color="auto" w:fill="FFFFFF"/>
        <w:spacing w:line="560" w:lineRule="exact"/>
        <w:ind w:firstLine="640"/>
        <w:jc w:val="left"/>
        <w:rPr>
          <w:rFonts w:ascii="宋体" w:hAnsi="宋体" w:cs="宋体"/>
          <w:color w:val="333333"/>
          <w:kern w:val="0"/>
          <w:sz w:val="28"/>
          <w:szCs w:val="28"/>
        </w:rPr>
      </w:pPr>
      <w:r>
        <w:rPr>
          <w:rFonts w:ascii="仿宋_GB2312" w:eastAsia="仿宋_GB2312" w:hAnsi="宋体" w:cs="宋体" w:hint="eastAsia"/>
          <w:color w:val="000000"/>
          <w:kern w:val="0"/>
          <w:sz w:val="28"/>
          <w:szCs w:val="28"/>
        </w:rPr>
        <w:t>（</w:t>
      </w:r>
      <w:r>
        <w:rPr>
          <w:rFonts w:ascii="仿宋_GB2312" w:eastAsia="仿宋_GB2312" w:hAnsi="宋体" w:cs="宋体" w:hint="eastAsia"/>
          <w:color w:val="000000"/>
          <w:kern w:val="0"/>
          <w:sz w:val="28"/>
          <w:szCs w:val="28"/>
        </w:rPr>
        <w:t>8</w:t>
      </w:r>
      <w:r>
        <w:rPr>
          <w:rFonts w:ascii="仿宋_GB2312" w:eastAsia="仿宋_GB2312" w:hAnsi="宋体" w:cs="宋体" w:hint="eastAsia"/>
          <w:color w:val="000000"/>
          <w:kern w:val="0"/>
          <w:sz w:val="28"/>
          <w:szCs w:val="28"/>
        </w:rPr>
        <w:t>）严重烧、烫伤</w:t>
      </w:r>
    </w:p>
    <w:p w14:paraId="18F1B9B1" w14:textId="77777777" w:rsidR="00856C9D" w:rsidRDefault="00367464">
      <w:pPr>
        <w:shd w:val="clear" w:color="auto" w:fill="FFFFFF"/>
        <w:spacing w:line="560" w:lineRule="exact"/>
        <w:ind w:firstLine="640"/>
        <w:jc w:val="left"/>
        <w:rPr>
          <w:rFonts w:ascii="宋体" w:hAnsi="宋体" w:cs="宋体"/>
          <w:color w:val="333333"/>
          <w:kern w:val="0"/>
          <w:sz w:val="28"/>
          <w:szCs w:val="28"/>
        </w:rPr>
      </w:pPr>
      <w:r>
        <w:rPr>
          <w:rFonts w:ascii="仿宋_GB2312" w:eastAsia="仿宋_GB2312" w:hAnsi="宋体" w:cs="宋体" w:hint="eastAsia"/>
          <w:color w:val="000000"/>
          <w:kern w:val="0"/>
          <w:sz w:val="28"/>
          <w:szCs w:val="28"/>
        </w:rPr>
        <w:t>指烧、烫伤面积占</w:t>
      </w:r>
      <w:r>
        <w:rPr>
          <w:rFonts w:ascii="仿宋_GB2312" w:eastAsia="仿宋_GB2312" w:hAnsi="宋体" w:cs="宋体" w:hint="eastAsia"/>
          <w:color w:val="000000"/>
          <w:kern w:val="0"/>
          <w:sz w:val="28"/>
          <w:szCs w:val="28"/>
        </w:rPr>
        <w:t>30</w:t>
      </w:r>
      <w:r>
        <w:rPr>
          <w:rFonts w:ascii="仿宋_GB2312" w:eastAsia="仿宋_GB2312" w:hAnsi="宋体" w:cs="宋体" w:hint="eastAsia"/>
          <w:color w:val="000000"/>
          <w:kern w:val="0"/>
          <w:sz w:val="28"/>
          <w:szCs w:val="28"/>
        </w:rPr>
        <w:t>%</w:t>
      </w:r>
      <w:r>
        <w:rPr>
          <w:rFonts w:ascii="仿宋_GB2312" w:eastAsia="仿宋_GB2312" w:hAnsi="宋体" w:cs="宋体" w:hint="eastAsia"/>
          <w:color w:val="000000"/>
          <w:kern w:val="0"/>
          <w:sz w:val="28"/>
          <w:szCs w:val="28"/>
        </w:rPr>
        <w:t>以上；其中Ⅲ度以上烧、烫伤面积占</w:t>
      </w:r>
      <w:r>
        <w:rPr>
          <w:rFonts w:ascii="仿宋_GB2312" w:eastAsia="仿宋_GB2312" w:hAnsi="宋体" w:cs="宋体" w:hint="eastAsia"/>
          <w:color w:val="000000"/>
          <w:kern w:val="0"/>
          <w:sz w:val="28"/>
          <w:szCs w:val="28"/>
        </w:rPr>
        <w:t>10%</w:t>
      </w:r>
      <w:r>
        <w:rPr>
          <w:rFonts w:ascii="仿宋_GB2312" w:eastAsia="仿宋_GB2312" w:hAnsi="宋体" w:cs="宋体" w:hint="eastAsia"/>
          <w:color w:val="000000"/>
          <w:kern w:val="0"/>
          <w:sz w:val="28"/>
          <w:szCs w:val="28"/>
        </w:rPr>
        <w:t>以上，或者烧、烫伤面积不足</w:t>
      </w:r>
      <w:r>
        <w:rPr>
          <w:rFonts w:ascii="仿宋_GB2312" w:eastAsia="仿宋_GB2312" w:hAnsi="宋体" w:cs="宋体" w:hint="eastAsia"/>
          <w:color w:val="000000"/>
          <w:kern w:val="0"/>
          <w:sz w:val="28"/>
          <w:szCs w:val="28"/>
        </w:rPr>
        <w:t>30%</w:t>
      </w:r>
      <w:r>
        <w:rPr>
          <w:rFonts w:ascii="仿宋_GB2312" w:eastAsia="仿宋_GB2312" w:hAnsi="宋体" w:cs="宋体" w:hint="eastAsia"/>
          <w:color w:val="000000"/>
          <w:kern w:val="0"/>
          <w:sz w:val="28"/>
          <w:szCs w:val="28"/>
        </w:rPr>
        <w:t>，但有下列情况之一者：①全身病情较重或已有休克者；②有复合伤、合并伤或化学中毒者；③重度吸入性损伤。</w:t>
      </w:r>
    </w:p>
    <w:p w14:paraId="0C6D8B41" w14:textId="77777777" w:rsidR="00856C9D" w:rsidRDefault="00367464">
      <w:pPr>
        <w:shd w:val="clear" w:color="auto" w:fill="FFFFFF"/>
        <w:spacing w:line="560" w:lineRule="exact"/>
        <w:ind w:firstLine="640"/>
        <w:jc w:val="left"/>
        <w:rPr>
          <w:rFonts w:ascii="宋体" w:hAnsi="宋体" w:cs="宋体"/>
          <w:color w:val="333333"/>
          <w:kern w:val="0"/>
          <w:sz w:val="28"/>
          <w:szCs w:val="28"/>
        </w:rPr>
      </w:pPr>
      <w:r>
        <w:rPr>
          <w:rFonts w:ascii="仿宋_GB2312" w:eastAsia="仿宋_GB2312" w:hAnsi="宋体" w:cs="宋体" w:hint="eastAsia"/>
          <w:color w:val="000000"/>
          <w:kern w:val="0"/>
          <w:sz w:val="28"/>
          <w:szCs w:val="28"/>
        </w:rPr>
        <w:t>（</w:t>
      </w:r>
      <w:r>
        <w:rPr>
          <w:rFonts w:ascii="仿宋_GB2312" w:eastAsia="仿宋_GB2312" w:hAnsi="宋体" w:cs="宋体" w:hint="eastAsia"/>
          <w:color w:val="000000"/>
          <w:kern w:val="0"/>
          <w:sz w:val="28"/>
          <w:szCs w:val="28"/>
        </w:rPr>
        <w:t>9</w:t>
      </w:r>
      <w:r>
        <w:rPr>
          <w:rFonts w:ascii="仿宋_GB2312" w:eastAsia="仿宋_GB2312" w:hAnsi="宋体" w:cs="宋体" w:hint="eastAsia"/>
          <w:color w:val="000000"/>
          <w:kern w:val="0"/>
          <w:sz w:val="28"/>
          <w:szCs w:val="28"/>
        </w:rPr>
        <w:t>）截瘫</w:t>
      </w:r>
    </w:p>
    <w:p w14:paraId="6183E8D2" w14:textId="77777777" w:rsidR="00856C9D" w:rsidRDefault="00367464">
      <w:pPr>
        <w:shd w:val="clear" w:color="auto" w:fill="FFFFFF"/>
        <w:spacing w:line="560" w:lineRule="exact"/>
        <w:ind w:firstLine="640"/>
        <w:jc w:val="left"/>
        <w:rPr>
          <w:rFonts w:ascii="宋体" w:hAnsi="宋体" w:cs="宋体"/>
          <w:color w:val="333333"/>
          <w:kern w:val="0"/>
          <w:sz w:val="28"/>
          <w:szCs w:val="28"/>
        </w:rPr>
      </w:pPr>
      <w:r>
        <w:rPr>
          <w:rFonts w:ascii="仿宋_GB2312" w:eastAsia="仿宋_GB2312" w:hAnsi="宋体" w:cs="宋体" w:hint="eastAsia"/>
          <w:color w:val="000000"/>
          <w:kern w:val="0"/>
          <w:sz w:val="28"/>
          <w:szCs w:val="28"/>
        </w:rPr>
        <w:t>指由于中枢神经系统或脊髓疾病（脊髓</w:t>
      </w:r>
      <w:proofErr w:type="gramStart"/>
      <w:r>
        <w:rPr>
          <w:rFonts w:ascii="仿宋_GB2312" w:eastAsia="仿宋_GB2312" w:hAnsi="宋体" w:cs="宋体" w:hint="eastAsia"/>
          <w:color w:val="000000"/>
          <w:kern w:val="0"/>
          <w:sz w:val="28"/>
          <w:szCs w:val="28"/>
        </w:rPr>
        <w:t>或脑原发</w:t>
      </w:r>
      <w:proofErr w:type="gramEnd"/>
      <w:r>
        <w:rPr>
          <w:rFonts w:ascii="仿宋_GB2312" w:eastAsia="仿宋_GB2312" w:hAnsi="宋体" w:cs="宋体" w:hint="eastAsia"/>
          <w:color w:val="000000"/>
          <w:kern w:val="0"/>
          <w:sz w:val="28"/>
          <w:szCs w:val="28"/>
        </w:rPr>
        <w:t>疾病，包扩脊髓良性肿瘤、脊髓空洞症、大脑瘫、脊髓血管瘤）导致肢体感觉运动障碍及两便功能障碍者。</w:t>
      </w:r>
    </w:p>
    <w:p w14:paraId="1C87A093" w14:textId="77777777" w:rsidR="00856C9D" w:rsidRDefault="00367464">
      <w:pPr>
        <w:shd w:val="clear" w:color="auto" w:fill="FFFFFF"/>
        <w:spacing w:line="560" w:lineRule="exact"/>
        <w:ind w:firstLine="640"/>
        <w:jc w:val="left"/>
        <w:rPr>
          <w:rFonts w:ascii="宋体" w:hAnsi="宋体" w:cs="宋体"/>
          <w:color w:val="333333"/>
          <w:kern w:val="0"/>
          <w:sz w:val="28"/>
          <w:szCs w:val="28"/>
        </w:rPr>
      </w:pPr>
      <w:r>
        <w:rPr>
          <w:rFonts w:ascii="仿宋_GB2312" w:eastAsia="仿宋_GB2312" w:hAnsi="宋体" w:cs="宋体" w:hint="eastAsia"/>
          <w:color w:val="000000"/>
          <w:kern w:val="0"/>
          <w:sz w:val="28"/>
          <w:szCs w:val="28"/>
        </w:rPr>
        <w:t>（</w:t>
      </w:r>
      <w:r>
        <w:rPr>
          <w:rFonts w:ascii="仿宋_GB2312" w:eastAsia="仿宋_GB2312" w:hAnsi="宋体" w:cs="宋体" w:hint="eastAsia"/>
          <w:color w:val="000000"/>
          <w:kern w:val="0"/>
          <w:sz w:val="28"/>
          <w:szCs w:val="28"/>
        </w:rPr>
        <w:t>10</w:t>
      </w:r>
      <w:r>
        <w:rPr>
          <w:rFonts w:ascii="仿宋_GB2312" w:eastAsia="仿宋_GB2312" w:hAnsi="宋体" w:cs="宋体" w:hint="eastAsia"/>
          <w:color w:val="000000"/>
          <w:kern w:val="0"/>
          <w:sz w:val="28"/>
          <w:szCs w:val="28"/>
        </w:rPr>
        <w:t>）肢体缺失</w:t>
      </w:r>
    </w:p>
    <w:p w14:paraId="1A27EA8A" w14:textId="77777777" w:rsidR="00856C9D" w:rsidRDefault="00367464">
      <w:pPr>
        <w:shd w:val="clear" w:color="auto" w:fill="FFFFFF"/>
        <w:spacing w:line="560" w:lineRule="exact"/>
        <w:ind w:firstLine="640"/>
        <w:jc w:val="left"/>
        <w:rPr>
          <w:rFonts w:ascii="宋体" w:hAnsi="宋体" w:cs="宋体"/>
          <w:color w:val="333333"/>
          <w:kern w:val="0"/>
          <w:sz w:val="28"/>
          <w:szCs w:val="28"/>
        </w:rPr>
      </w:pPr>
      <w:r>
        <w:rPr>
          <w:rFonts w:ascii="仿宋_GB2312" w:eastAsia="仿宋_GB2312" w:hAnsi="宋体" w:cs="宋体" w:hint="eastAsia"/>
          <w:color w:val="000000"/>
          <w:kern w:val="0"/>
          <w:sz w:val="28"/>
          <w:szCs w:val="28"/>
        </w:rPr>
        <w:t>同一肢体自踝关节或腕关节近端（含踝或腕关节）以上完全性断离。</w:t>
      </w:r>
    </w:p>
    <w:p w14:paraId="085D8062" w14:textId="77777777" w:rsidR="00856C9D" w:rsidRDefault="00367464">
      <w:pPr>
        <w:shd w:val="clear" w:color="auto" w:fill="FFFFFF"/>
        <w:spacing w:line="560" w:lineRule="exact"/>
        <w:ind w:firstLine="640"/>
        <w:jc w:val="left"/>
        <w:rPr>
          <w:rFonts w:ascii="宋体" w:hAnsi="宋体" w:cs="宋体"/>
          <w:color w:val="333333"/>
          <w:kern w:val="0"/>
          <w:sz w:val="28"/>
          <w:szCs w:val="28"/>
        </w:rPr>
      </w:pPr>
      <w:r>
        <w:rPr>
          <w:rFonts w:ascii="仿宋_GB2312" w:eastAsia="仿宋_GB2312" w:hAnsi="宋体" w:cs="宋体" w:hint="eastAsia"/>
          <w:color w:val="000000"/>
          <w:kern w:val="0"/>
          <w:sz w:val="28"/>
          <w:szCs w:val="28"/>
        </w:rPr>
        <w:t>（</w:t>
      </w:r>
      <w:r>
        <w:rPr>
          <w:rFonts w:ascii="仿宋_GB2312" w:eastAsia="仿宋_GB2312" w:hAnsi="宋体" w:cs="宋体" w:hint="eastAsia"/>
          <w:color w:val="000000"/>
          <w:kern w:val="0"/>
          <w:sz w:val="28"/>
          <w:szCs w:val="28"/>
        </w:rPr>
        <w:t>11</w:t>
      </w:r>
      <w:r>
        <w:rPr>
          <w:rFonts w:ascii="仿宋_GB2312" w:eastAsia="仿宋_GB2312" w:hAnsi="宋体" w:cs="宋体" w:hint="eastAsia"/>
          <w:color w:val="000000"/>
          <w:kern w:val="0"/>
          <w:sz w:val="28"/>
          <w:szCs w:val="28"/>
        </w:rPr>
        <w:t>）严重运动神经元病</w:t>
      </w:r>
    </w:p>
    <w:p w14:paraId="0612F7B0" w14:textId="77777777" w:rsidR="00856C9D" w:rsidRDefault="00367464">
      <w:pPr>
        <w:shd w:val="clear" w:color="auto" w:fill="FFFFFF"/>
        <w:spacing w:line="560" w:lineRule="exact"/>
        <w:ind w:firstLine="640"/>
        <w:jc w:val="left"/>
        <w:rPr>
          <w:rFonts w:ascii="宋体" w:hAnsi="宋体" w:cs="宋体"/>
          <w:color w:val="333333"/>
          <w:kern w:val="0"/>
          <w:sz w:val="28"/>
          <w:szCs w:val="28"/>
        </w:rPr>
      </w:pPr>
      <w:r>
        <w:rPr>
          <w:rFonts w:ascii="仿宋_GB2312" w:eastAsia="仿宋_GB2312" w:hAnsi="宋体" w:cs="宋体" w:hint="eastAsia"/>
          <w:color w:val="000000"/>
          <w:kern w:val="0"/>
          <w:sz w:val="28"/>
          <w:szCs w:val="28"/>
        </w:rPr>
        <w:t>是一组中枢神经系统及中枢神经系统运动神经元的进行性变性疾病（包括进行性脊肌萎缩症、进行性延髓麻痹症、原发性侧索硬化症、萎缩性侧索硬化症），致使自主生活能力完全丧失。</w:t>
      </w:r>
    </w:p>
    <w:p w14:paraId="20B4C460" w14:textId="77777777" w:rsidR="00856C9D" w:rsidRDefault="00367464">
      <w:pPr>
        <w:shd w:val="clear" w:color="auto" w:fill="FFFFFF"/>
        <w:spacing w:line="560" w:lineRule="exact"/>
        <w:ind w:firstLine="640"/>
        <w:jc w:val="left"/>
        <w:rPr>
          <w:rFonts w:ascii="宋体" w:hAnsi="宋体" w:cs="宋体"/>
          <w:color w:val="333333"/>
          <w:kern w:val="0"/>
          <w:sz w:val="28"/>
          <w:szCs w:val="28"/>
        </w:rPr>
      </w:pPr>
      <w:r>
        <w:rPr>
          <w:rFonts w:ascii="仿宋_GB2312" w:eastAsia="仿宋_GB2312" w:hAnsi="宋体" w:cs="宋体" w:hint="eastAsia"/>
          <w:color w:val="000000"/>
          <w:kern w:val="0"/>
          <w:sz w:val="28"/>
          <w:szCs w:val="28"/>
        </w:rPr>
        <w:t>（</w:t>
      </w:r>
      <w:r>
        <w:rPr>
          <w:rFonts w:ascii="仿宋_GB2312" w:eastAsia="仿宋_GB2312" w:hAnsi="宋体" w:cs="宋体" w:hint="eastAsia"/>
          <w:color w:val="000000"/>
          <w:kern w:val="0"/>
          <w:sz w:val="28"/>
          <w:szCs w:val="28"/>
        </w:rPr>
        <w:t>12</w:t>
      </w:r>
      <w:r>
        <w:rPr>
          <w:rFonts w:ascii="仿宋_GB2312" w:eastAsia="仿宋_GB2312" w:hAnsi="宋体" w:cs="宋体" w:hint="eastAsia"/>
          <w:color w:val="000000"/>
          <w:kern w:val="0"/>
          <w:sz w:val="28"/>
          <w:szCs w:val="28"/>
        </w:rPr>
        <w:t>）双目失明</w:t>
      </w:r>
    </w:p>
    <w:p w14:paraId="51DE5B82" w14:textId="77777777" w:rsidR="00856C9D" w:rsidRDefault="00367464">
      <w:pPr>
        <w:shd w:val="clear" w:color="auto" w:fill="FFFFFF"/>
        <w:spacing w:line="560" w:lineRule="exact"/>
        <w:ind w:firstLine="640"/>
        <w:jc w:val="left"/>
        <w:rPr>
          <w:rFonts w:ascii="宋体" w:hAnsi="宋体" w:cs="宋体"/>
          <w:color w:val="333333"/>
          <w:kern w:val="0"/>
          <w:sz w:val="28"/>
          <w:szCs w:val="28"/>
        </w:rPr>
      </w:pPr>
      <w:r>
        <w:rPr>
          <w:rFonts w:ascii="仿宋_GB2312" w:eastAsia="仿宋_GB2312" w:hAnsi="宋体" w:cs="宋体" w:hint="eastAsia"/>
          <w:color w:val="000000"/>
          <w:kern w:val="0"/>
          <w:sz w:val="28"/>
          <w:szCs w:val="28"/>
        </w:rPr>
        <w:t>指因疾病导致双眼视力永久不可逆性丧失，双眼中</w:t>
      </w:r>
      <w:proofErr w:type="gramStart"/>
      <w:r>
        <w:rPr>
          <w:rFonts w:ascii="仿宋_GB2312" w:eastAsia="仿宋_GB2312" w:hAnsi="宋体" w:cs="宋体" w:hint="eastAsia"/>
          <w:color w:val="000000"/>
          <w:kern w:val="0"/>
          <w:sz w:val="28"/>
          <w:szCs w:val="28"/>
        </w:rPr>
        <w:t>较好眼须满足</w:t>
      </w:r>
      <w:proofErr w:type="gramEnd"/>
      <w:r>
        <w:rPr>
          <w:rFonts w:ascii="仿宋_GB2312" w:eastAsia="仿宋_GB2312" w:hAnsi="宋体" w:cs="宋体" w:hint="eastAsia"/>
          <w:color w:val="000000"/>
          <w:kern w:val="0"/>
          <w:sz w:val="28"/>
          <w:szCs w:val="28"/>
        </w:rPr>
        <w:t>下列至少一项条件：①眼球缺失或摘除；②矫正视力低于</w:t>
      </w:r>
      <w:r>
        <w:rPr>
          <w:rFonts w:ascii="仿宋_GB2312" w:eastAsia="仿宋_GB2312" w:hAnsi="宋体" w:cs="宋体" w:hint="eastAsia"/>
          <w:color w:val="000000"/>
          <w:kern w:val="0"/>
          <w:sz w:val="28"/>
          <w:szCs w:val="28"/>
        </w:rPr>
        <w:t>0.02</w:t>
      </w:r>
      <w:r>
        <w:rPr>
          <w:rFonts w:ascii="仿宋_GB2312" w:eastAsia="仿宋_GB2312" w:hAnsi="宋体" w:cs="宋体" w:hint="eastAsia"/>
          <w:color w:val="000000"/>
          <w:kern w:val="0"/>
          <w:sz w:val="28"/>
          <w:szCs w:val="28"/>
        </w:rPr>
        <w:t>（采</w:t>
      </w:r>
      <w:r>
        <w:rPr>
          <w:rFonts w:ascii="仿宋_GB2312" w:eastAsia="仿宋_GB2312" w:hAnsi="宋体" w:cs="宋体" w:hint="eastAsia"/>
          <w:color w:val="000000"/>
          <w:kern w:val="0"/>
          <w:sz w:val="28"/>
          <w:szCs w:val="28"/>
        </w:rPr>
        <w:lastRenderedPageBreak/>
        <w:t>用国际标准视力表，如果使用其它视力表应进行换算）；③视野半径小于</w:t>
      </w:r>
      <w:r>
        <w:rPr>
          <w:rFonts w:ascii="仿宋_GB2312" w:eastAsia="仿宋_GB2312" w:hAnsi="宋体" w:cs="宋体" w:hint="eastAsia"/>
          <w:color w:val="000000"/>
          <w:kern w:val="0"/>
          <w:sz w:val="28"/>
          <w:szCs w:val="28"/>
        </w:rPr>
        <w:t>5</w:t>
      </w:r>
      <w:r>
        <w:rPr>
          <w:rFonts w:ascii="仿宋_GB2312" w:eastAsia="仿宋_GB2312" w:hAnsi="宋体" w:cs="宋体" w:hint="eastAsia"/>
          <w:color w:val="000000"/>
          <w:kern w:val="0"/>
          <w:sz w:val="28"/>
          <w:szCs w:val="28"/>
        </w:rPr>
        <w:t>度。</w:t>
      </w:r>
    </w:p>
    <w:p w14:paraId="5A6972C0" w14:textId="77777777" w:rsidR="00856C9D" w:rsidRDefault="00367464">
      <w:pPr>
        <w:shd w:val="clear" w:color="auto" w:fill="FFFFFF"/>
        <w:spacing w:line="560" w:lineRule="exact"/>
        <w:ind w:firstLine="640"/>
        <w:jc w:val="left"/>
        <w:rPr>
          <w:rFonts w:ascii="宋体" w:hAnsi="宋体" w:cs="宋体"/>
          <w:color w:val="333333"/>
          <w:kern w:val="0"/>
          <w:sz w:val="28"/>
          <w:szCs w:val="28"/>
        </w:rPr>
      </w:pPr>
      <w:r>
        <w:rPr>
          <w:rFonts w:ascii="仿宋_GB2312" w:eastAsia="仿宋_GB2312" w:hAnsi="宋体" w:cs="宋体" w:hint="eastAsia"/>
          <w:color w:val="000000"/>
          <w:kern w:val="0"/>
          <w:sz w:val="28"/>
          <w:szCs w:val="28"/>
        </w:rPr>
        <w:t>（</w:t>
      </w:r>
      <w:r>
        <w:rPr>
          <w:rFonts w:ascii="仿宋_GB2312" w:eastAsia="仿宋_GB2312" w:hAnsi="宋体" w:cs="宋体" w:hint="eastAsia"/>
          <w:color w:val="000000"/>
          <w:kern w:val="0"/>
          <w:sz w:val="28"/>
          <w:szCs w:val="28"/>
        </w:rPr>
        <w:t>13</w:t>
      </w:r>
      <w:r>
        <w:rPr>
          <w:rFonts w:ascii="仿宋_GB2312" w:eastAsia="仿宋_GB2312" w:hAnsi="宋体" w:cs="宋体" w:hint="eastAsia"/>
          <w:color w:val="000000"/>
          <w:kern w:val="0"/>
          <w:sz w:val="28"/>
          <w:szCs w:val="28"/>
        </w:rPr>
        <w:t>）语言能力丧失</w:t>
      </w:r>
    </w:p>
    <w:p w14:paraId="1A641881" w14:textId="77777777" w:rsidR="00856C9D" w:rsidRDefault="00367464">
      <w:pPr>
        <w:shd w:val="clear" w:color="auto" w:fill="FFFFFF"/>
        <w:spacing w:line="560" w:lineRule="exact"/>
        <w:ind w:firstLine="640"/>
        <w:jc w:val="left"/>
        <w:rPr>
          <w:rFonts w:ascii="宋体" w:hAnsi="宋体" w:cs="宋体"/>
          <w:color w:val="333333"/>
          <w:kern w:val="0"/>
          <w:sz w:val="28"/>
          <w:szCs w:val="28"/>
        </w:rPr>
      </w:pPr>
      <w:r>
        <w:rPr>
          <w:rFonts w:ascii="仿宋_GB2312" w:eastAsia="仿宋_GB2312" w:hAnsi="宋体" w:cs="宋体" w:hint="eastAsia"/>
          <w:color w:val="000000"/>
          <w:kern w:val="0"/>
          <w:sz w:val="28"/>
          <w:szCs w:val="28"/>
        </w:rPr>
        <w:t>指因疾病导致完全丧失语言能力，经过积极治疗至少</w:t>
      </w:r>
      <w:r>
        <w:rPr>
          <w:rFonts w:ascii="仿宋_GB2312" w:eastAsia="仿宋_GB2312" w:hAnsi="宋体" w:cs="宋体" w:hint="eastAsia"/>
          <w:color w:val="000000"/>
          <w:kern w:val="0"/>
          <w:sz w:val="28"/>
          <w:szCs w:val="28"/>
        </w:rPr>
        <w:t>12</w:t>
      </w:r>
      <w:r>
        <w:rPr>
          <w:rFonts w:ascii="仿宋_GB2312" w:eastAsia="仿宋_GB2312" w:hAnsi="宋体" w:cs="宋体" w:hint="eastAsia"/>
          <w:color w:val="000000"/>
          <w:kern w:val="0"/>
          <w:sz w:val="28"/>
          <w:szCs w:val="28"/>
        </w:rPr>
        <w:t>个月（声带完全切除不受此时间限制），仍无法通过现有医疗手段恢复。</w:t>
      </w:r>
    </w:p>
    <w:p w14:paraId="0D0CBDCB" w14:textId="77777777" w:rsidR="00856C9D" w:rsidRDefault="00367464">
      <w:pPr>
        <w:shd w:val="clear" w:color="auto" w:fill="FFFFFF"/>
        <w:spacing w:line="560" w:lineRule="exact"/>
        <w:ind w:firstLine="640"/>
        <w:jc w:val="left"/>
        <w:rPr>
          <w:rFonts w:ascii="宋体" w:hAnsi="宋体" w:cs="宋体"/>
          <w:color w:val="333333"/>
          <w:kern w:val="0"/>
          <w:sz w:val="28"/>
          <w:szCs w:val="28"/>
        </w:rPr>
      </w:pPr>
      <w:r>
        <w:rPr>
          <w:rFonts w:ascii="仿宋_GB2312" w:eastAsia="仿宋_GB2312" w:hAnsi="宋体" w:cs="宋体" w:hint="eastAsia"/>
          <w:color w:val="000000"/>
          <w:kern w:val="0"/>
          <w:sz w:val="28"/>
          <w:szCs w:val="28"/>
        </w:rPr>
        <w:t>精神心理因素所致的语言能力丧失不在保障范围内。</w:t>
      </w:r>
    </w:p>
    <w:p w14:paraId="3CD9DFAD" w14:textId="77777777" w:rsidR="00856C9D" w:rsidRDefault="00367464">
      <w:pPr>
        <w:shd w:val="clear" w:color="auto" w:fill="FFFFFF"/>
        <w:spacing w:line="560" w:lineRule="exact"/>
        <w:ind w:firstLine="640"/>
        <w:jc w:val="left"/>
        <w:rPr>
          <w:rFonts w:ascii="宋体" w:hAnsi="宋体" w:cs="宋体"/>
          <w:color w:val="333333"/>
          <w:kern w:val="0"/>
          <w:sz w:val="28"/>
          <w:szCs w:val="28"/>
        </w:rPr>
      </w:pPr>
      <w:r>
        <w:rPr>
          <w:rFonts w:ascii="仿宋_GB2312" w:eastAsia="仿宋_GB2312" w:hAnsi="宋体" w:cs="宋体" w:hint="eastAsia"/>
          <w:color w:val="000000"/>
          <w:kern w:val="0"/>
          <w:sz w:val="28"/>
          <w:szCs w:val="28"/>
        </w:rPr>
        <w:t>（</w:t>
      </w:r>
      <w:r>
        <w:rPr>
          <w:rFonts w:ascii="仿宋_GB2312" w:eastAsia="仿宋_GB2312" w:hAnsi="宋体" w:cs="宋体" w:hint="eastAsia"/>
          <w:color w:val="000000"/>
          <w:kern w:val="0"/>
          <w:sz w:val="28"/>
          <w:szCs w:val="28"/>
        </w:rPr>
        <w:t>14</w:t>
      </w:r>
      <w:r>
        <w:rPr>
          <w:rFonts w:ascii="仿宋_GB2312" w:eastAsia="仿宋_GB2312" w:hAnsi="宋体" w:cs="宋体" w:hint="eastAsia"/>
          <w:color w:val="000000"/>
          <w:kern w:val="0"/>
          <w:sz w:val="28"/>
          <w:szCs w:val="28"/>
        </w:rPr>
        <w:t>）重症帕金森病</w:t>
      </w:r>
    </w:p>
    <w:p w14:paraId="0D66BBE7" w14:textId="77777777" w:rsidR="00856C9D" w:rsidRDefault="00367464">
      <w:pPr>
        <w:shd w:val="clear" w:color="auto" w:fill="FFFFFF"/>
        <w:spacing w:line="560" w:lineRule="exact"/>
        <w:ind w:firstLine="640"/>
        <w:jc w:val="left"/>
        <w:rPr>
          <w:rFonts w:ascii="宋体" w:hAnsi="宋体" w:cs="宋体"/>
          <w:color w:val="333333"/>
          <w:kern w:val="0"/>
          <w:sz w:val="28"/>
          <w:szCs w:val="28"/>
        </w:rPr>
      </w:pPr>
      <w:r>
        <w:rPr>
          <w:rFonts w:ascii="仿宋_GB2312" w:eastAsia="仿宋_GB2312" w:hAnsi="宋体" w:cs="宋体" w:hint="eastAsia"/>
          <w:color w:val="000000"/>
          <w:kern w:val="0"/>
          <w:sz w:val="28"/>
          <w:szCs w:val="28"/>
        </w:rPr>
        <w:t>是一种中枢神经系统的退行性疾病，临床表现为震颤麻痹、共济失调等。须满足下列全部条件：①药物治疗无法控制病情；②自主生活能力完全丧失，无法独立完成六项基本日常生活活动中的三项或三项以上。</w:t>
      </w:r>
    </w:p>
    <w:p w14:paraId="39434E68" w14:textId="77777777" w:rsidR="00856C9D" w:rsidRDefault="00367464">
      <w:pPr>
        <w:shd w:val="clear" w:color="auto" w:fill="FFFFFF"/>
        <w:spacing w:line="560" w:lineRule="exact"/>
        <w:ind w:firstLine="640"/>
        <w:jc w:val="left"/>
        <w:rPr>
          <w:rFonts w:ascii="宋体" w:hAnsi="宋体" w:cs="宋体"/>
          <w:color w:val="333333"/>
          <w:kern w:val="0"/>
          <w:sz w:val="28"/>
          <w:szCs w:val="28"/>
        </w:rPr>
      </w:pPr>
      <w:r>
        <w:rPr>
          <w:rFonts w:ascii="仿宋_GB2312" w:eastAsia="仿宋_GB2312" w:hAnsi="宋体" w:cs="宋体" w:hint="eastAsia"/>
          <w:color w:val="000000"/>
          <w:kern w:val="0"/>
          <w:sz w:val="28"/>
          <w:szCs w:val="28"/>
        </w:rPr>
        <w:t>继</w:t>
      </w:r>
      <w:proofErr w:type="gramStart"/>
      <w:r>
        <w:rPr>
          <w:rFonts w:ascii="仿宋_GB2312" w:eastAsia="仿宋_GB2312" w:hAnsi="宋体" w:cs="宋体" w:hint="eastAsia"/>
          <w:color w:val="000000"/>
          <w:kern w:val="0"/>
          <w:sz w:val="28"/>
          <w:szCs w:val="28"/>
        </w:rPr>
        <w:t>发性帕金</w:t>
      </w:r>
      <w:proofErr w:type="gramEnd"/>
      <w:r>
        <w:rPr>
          <w:rFonts w:ascii="仿宋_GB2312" w:eastAsia="仿宋_GB2312" w:hAnsi="宋体" w:cs="宋体" w:hint="eastAsia"/>
          <w:color w:val="000000"/>
          <w:kern w:val="0"/>
          <w:sz w:val="28"/>
          <w:szCs w:val="28"/>
        </w:rPr>
        <w:t>森综合征不在保障范围内。</w:t>
      </w:r>
    </w:p>
    <w:p w14:paraId="6623BC2D" w14:textId="77777777" w:rsidR="00856C9D" w:rsidRDefault="00367464">
      <w:pPr>
        <w:shd w:val="clear" w:color="auto" w:fill="FFFFFF"/>
        <w:spacing w:line="560" w:lineRule="exact"/>
        <w:ind w:firstLine="640"/>
        <w:jc w:val="left"/>
        <w:rPr>
          <w:rFonts w:ascii="宋体" w:hAnsi="宋体" w:cs="宋体"/>
          <w:color w:val="333333"/>
          <w:kern w:val="0"/>
          <w:sz w:val="28"/>
          <w:szCs w:val="28"/>
        </w:rPr>
      </w:pPr>
      <w:r>
        <w:rPr>
          <w:rFonts w:ascii="仿宋_GB2312" w:eastAsia="仿宋_GB2312" w:hAnsi="宋体" w:cs="宋体" w:hint="eastAsia"/>
          <w:color w:val="000000"/>
          <w:kern w:val="0"/>
          <w:sz w:val="28"/>
          <w:szCs w:val="28"/>
        </w:rPr>
        <w:t>（</w:t>
      </w:r>
      <w:r>
        <w:rPr>
          <w:rFonts w:ascii="仿宋_GB2312" w:eastAsia="仿宋_GB2312" w:hAnsi="宋体" w:cs="宋体" w:hint="eastAsia"/>
          <w:color w:val="000000"/>
          <w:kern w:val="0"/>
          <w:sz w:val="28"/>
          <w:szCs w:val="28"/>
        </w:rPr>
        <w:t>15</w:t>
      </w:r>
      <w:r>
        <w:rPr>
          <w:rFonts w:ascii="仿宋_GB2312" w:eastAsia="仿宋_GB2312" w:hAnsi="宋体" w:cs="宋体" w:hint="eastAsia"/>
          <w:color w:val="000000"/>
          <w:kern w:val="0"/>
          <w:sz w:val="28"/>
          <w:szCs w:val="28"/>
        </w:rPr>
        <w:t>）严重阿尔茨海默病</w:t>
      </w:r>
    </w:p>
    <w:p w14:paraId="03F706BC" w14:textId="77777777" w:rsidR="00856C9D" w:rsidRDefault="00367464">
      <w:pPr>
        <w:shd w:val="clear" w:color="auto" w:fill="FFFFFF"/>
        <w:spacing w:line="560" w:lineRule="exact"/>
        <w:ind w:firstLine="640"/>
        <w:jc w:val="left"/>
        <w:rPr>
          <w:rFonts w:ascii="宋体" w:hAnsi="宋体" w:cs="宋体"/>
          <w:color w:val="333333"/>
          <w:kern w:val="0"/>
          <w:sz w:val="28"/>
          <w:szCs w:val="28"/>
        </w:rPr>
      </w:pPr>
      <w:r>
        <w:rPr>
          <w:rFonts w:ascii="仿宋_GB2312" w:eastAsia="仿宋_GB2312" w:hAnsi="宋体" w:cs="宋体" w:hint="eastAsia"/>
          <w:color w:val="000000"/>
          <w:kern w:val="0"/>
          <w:sz w:val="28"/>
          <w:szCs w:val="28"/>
        </w:rPr>
        <w:t>指因大脑进行性、不可逆性改变导致智能严重衰退或丧失，临床表现为明显的认知能力障碍、行为异常和社交能力减退，其日常生活必须持续受到他人监护。须由头颅断层扫描（</w:t>
      </w:r>
      <w:r>
        <w:rPr>
          <w:rFonts w:ascii="仿宋_GB2312" w:eastAsia="仿宋_GB2312" w:hAnsi="宋体" w:cs="宋体" w:hint="eastAsia"/>
          <w:color w:val="000000"/>
          <w:kern w:val="0"/>
          <w:sz w:val="28"/>
          <w:szCs w:val="28"/>
        </w:rPr>
        <w:t>CT</w:t>
      </w:r>
      <w:r>
        <w:rPr>
          <w:rFonts w:ascii="仿宋_GB2312" w:eastAsia="仿宋_GB2312" w:hAnsi="宋体" w:cs="宋体" w:hint="eastAsia"/>
          <w:color w:val="000000"/>
          <w:kern w:val="0"/>
          <w:sz w:val="28"/>
          <w:szCs w:val="28"/>
        </w:rPr>
        <w:t>）、核磁共振检查（</w:t>
      </w:r>
      <w:r>
        <w:rPr>
          <w:rFonts w:ascii="仿宋_GB2312" w:eastAsia="仿宋_GB2312" w:hAnsi="宋体" w:cs="宋体" w:hint="eastAsia"/>
          <w:color w:val="000000"/>
          <w:kern w:val="0"/>
          <w:sz w:val="28"/>
          <w:szCs w:val="28"/>
        </w:rPr>
        <w:t>MRI</w:t>
      </w:r>
      <w:r>
        <w:rPr>
          <w:rFonts w:ascii="仿宋_GB2312" w:eastAsia="仿宋_GB2312" w:hAnsi="宋体" w:cs="宋体" w:hint="eastAsia"/>
          <w:color w:val="000000"/>
          <w:kern w:val="0"/>
          <w:sz w:val="28"/>
          <w:szCs w:val="28"/>
        </w:rPr>
        <w:t>）或正电子发射断层扫描（</w:t>
      </w:r>
      <w:r>
        <w:rPr>
          <w:rFonts w:ascii="仿宋_GB2312" w:eastAsia="仿宋_GB2312" w:hAnsi="宋体" w:cs="宋体" w:hint="eastAsia"/>
          <w:color w:val="000000"/>
          <w:kern w:val="0"/>
          <w:sz w:val="28"/>
          <w:szCs w:val="28"/>
        </w:rPr>
        <w:t>PET</w:t>
      </w:r>
      <w:r>
        <w:rPr>
          <w:rFonts w:ascii="仿宋_GB2312" w:eastAsia="仿宋_GB2312" w:hAnsi="宋体" w:cs="宋体" w:hint="eastAsia"/>
          <w:color w:val="000000"/>
          <w:kern w:val="0"/>
          <w:sz w:val="28"/>
          <w:szCs w:val="28"/>
        </w:rPr>
        <w:t>）等影像学检查证实，且自主生活能力完全丧失，无法独立完成六项基本日常生活活动中的三项或三项以上。</w:t>
      </w:r>
    </w:p>
    <w:p w14:paraId="36C9FB7E" w14:textId="77777777" w:rsidR="00856C9D" w:rsidRDefault="00367464">
      <w:pPr>
        <w:shd w:val="clear" w:color="auto" w:fill="FFFFFF"/>
        <w:spacing w:line="560" w:lineRule="exact"/>
        <w:ind w:firstLine="640"/>
        <w:jc w:val="left"/>
        <w:rPr>
          <w:rFonts w:ascii="宋体" w:hAnsi="宋体" w:cs="宋体"/>
          <w:color w:val="333333"/>
          <w:kern w:val="0"/>
          <w:sz w:val="28"/>
          <w:szCs w:val="28"/>
        </w:rPr>
      </w:pPr>
      <w:r>
        <w:rPr>
          <w:rFonts w:ascii="仿宋_GB2312" w:eastAsia="仿宋_GB2312" w:hAnsi="宋体" w:cs="宋体" w:hint="eastAsia"/>
          <w:color w:val="000000"/>
          <w:kern w:val="0"/>
          <w:sz w:val="28"/>
          <w:szCs w:val="28"/>
        </w:rPr>
        <w:t>神经官能症和精神疾病不在保障范围内。</w:t>
      </w:r>
    </w:p>
    <w:p w14:paraId="7DC1D627" w14:textId="77777777" w:rsidR="00856C9D" w:rsidRDefault="00367464">
      <w:pPr>
        <w:shd w:val="clear" w:color="auto" w:fill="FFFFFF"/>
        <w:spacing w:line="560" w:lineRule="exact"/>
        <w:ind w:firstLine="640"/>
        <w:jc w:val="left"/>
        <w:rPr>
          <w:rFonts w:ascii="宋体" w:hAnsi="宋体" w:cs="宋体"/>
          <w:color w:val="333333"/>
          <w:kern w:val="0"/>
          <w:sz w:val="28"/>
          <w:szCs w:val="28"/>
        </w:rPr>
      </w:pPr>
      <w:r>
        <w:rPr>
          <w:rFonts w:ascii="仿宋_GB2312" w:eastAsia="仿宋_GB2312" w:hAnsi="宋体" w:cs="宋体" w:hint="eastAsia"/>
          <w:color w:val="000000"/>
          <w:kern w:val="0"/>
          <w:sz w:val="28"/>
          <w:szCs w:val="28"/>
        </w:rPr>
        <w:t>（</w:t>
      </w:r>
      <w:r>
        <w:rPr>
          <w:rFonts w:ascii="仿宋_GB2312" w:eastAsia="仿宋_GB2312" w:hAnsi="宋体" w:cs="宋体" w:hint="eastAsia"/>
          <w:color w:val="000000"/>
          <w:kern w:val="0"/>
          <w:sz w:val="28"/>
          <w:szCs w:val="28"/>
        </w:rPr>
        <w:t>16</w:t>
      </w:r>
      <w:r>
        <w:rPr>
          <w:rFonts w:ascii="仿宋_GB2312" w:eastAsia="仿宋_GB2312" w:hAnsi="宋体" w:cs="宋体" w:hint="eastAsia"/>
          <w:color w:val="000000"/>
          <w:kern w:val="0"/>
          <w:sz w:val="28"/>
          <w:szCs w:val="28"/>
        </w:rPr>
        <w:t>）心脏瓣膜移植术</w:t>
      </w:r>
    </w:p>
    <w:p w14:paraId="10419E04" w14:textId="77777777" w:rsidR="00856C9D" w:rsidRDefault="00367464">
      <w:pPr>
        <w:shd w:val="clear" w:color="auto" w:fill="FFFFFF"/>
        <w:spacing w:line="560" w:lineRule="exact"/>
        <w:ind w:firstLine="640"/>
        <w:jc w:val="left"/>
        <w:rPr>
          <w:rFonts w:ascii="宋体" w:hAnsi="宋体" w:cs="宋体"/>
          <w:color w:val="333333"/>
          <w:kern w:val="0"/>
          <w:sz w:val="28"/>
          <w:szCs w:val="28"/>
        </w:rPr>
      </w:pPr>
      <w:r>
        <w:rPr>
          <w:rFonts w:ascii="仿宋_GB2312" w:eastAsia="仿宋_GB2312" w:hAnsi="宋体" w:cs="宋体" w:hint="eastAsia"/>
          <w:color w:val="000000"/>
          <w:kern w:val="0"/>
          <w:sz w:val="28"/>
          <w:szCs w:val="28"/>
        </w:rPr>
        <w:t>指为治疗心脏瓣膜疾病，实际实施了开胸进行的心脏瓣膜置换或修复的手术。</w:t>
      </w:r>
    </w:p>
    <w:p w14:paraId="4057BF11" w14:textId="77777777" w:rsidR="00856C9D" w:rsidRDefault="00367464">
      <w:pPr>
        <w:shd w:val="clear" w:color="auto" w:fill="FFFFFF"/>
        <w:spacing w:line="560" w:lineRule="exact"/>
        <w:ind w:firstLine="640"/>
        <w:jc w:val="left"/>
        <w:rPr>
          <w:rFonts w:ascii="宋体" w:hAnsi="宋体" w:cs="宋体"/>
          <w:color w:val="333333"/>
          <w:kern w:val="0"/>
          <w:sz w:val="28"/>
          <w:szCs w:val="28"/>
        </w:rPr>
      </w:pPr>
      <w:r>
        <w:rPr>
          <w:rFonts w:ascii="仿宋_GB2312" w:eastAsia="仿宋_GB2312" w:hAnsi="宋体" w:cs="宋体" w:hint="eastAsia"/>
          <w:color w:val="000000"/>
          <w:kern w:val="0"/>
          <w:sz w:val="28"/>
          <w:szCs w:val="28"/>
        </w:rPr>
        <w:t>（</w:t>
      </w:r>
      <w:r>
        <w:rPr>
          <w:rFonts w:ascii="仿宋_GB2312" w:eastAsia="仿宋_GB2312" w:hAnsi="宋体" w:cs="宋体" w:hint="eastAsia"/>
          <w:color w:val="000000"/>
          <w:kern w:val="0"/>
          <w:sz w:val="28"/>
          <w:szCs w:val="28"/>
        </w:rPr>
        <w:t>17</w:t>
      </w:r>
      <w:r>
        <w:rPr>
          <w:rFonts w:ascii="仿宋_GB2312" w:eastAsia="仿宋_GB2312" w:hAnsi="宋体" w:cs="宋体" w:hint="eastAsia"/>
          <w:color w:val="000000"/>
          <w:kern w:val="0"/>
          <w:sz w:val="28"/>
          <w:szCs w:val="28"/>
        </w:rPr>
        <w:t>）系统性红斑狼疮</w:t>
      </w:r>
    </w:p>
    <w:p w14:paraId="0149D130" w14:textId="77777777" w:rsidR="00856C9D" w:rsidRDefault="00367464">
      <w:pPr>
        <w:shd w:val="clear" w:color="auto" w:fill="FFFFFF"/>
        <w:spacing w:line="560" w:lineRule="exact"/>
        <w:ind w:firstLine="640"/>
        <w:jc w:val="left"/>
        <w:rPr>
          <w:rFonts w:ascii="宋体" w:hAnsi="宋体" w:cs="宋体"/>
          <w:color w:val="333333"/>
          <w:kern w:val="0"/>
          <w:sz w:val="28"/>
          <w:szCs w:val="28"/>
        </w:rPr>
      </w:pPr>
      <w:r>
        <w:rPr>
          <w:rFonts w:ascii="仿宋_GB2312" w:eastAsia="仿宋_GB2312" w:hAnsi="宋体" w:cs="宋体" w:hint="eastAsia"/>
          <w:color w:val="000000"/>
          <w:kern w:val="0"/>
          <w:sz w:val="28"/>
          <w:szCs w:val="28"/>
        </w:rPr>
        <w:lastRenderedPageBreak/>
        <w:t>肾脏病理诊断符合世界卫生组织（</w:t>
      </w:r>
      <w:r>
        <w:rPr>
          <w:rFonts w:ascii="仿宋_GB2312" w:eastAsia="仿宋_GB2312" w:hAnsi="宋体" w:cs="宋体" w:hint="eastAsia"/>
          <w:color w:val="000000"/>
          <w:kern w:val="0"/>
          <w:sz w:val="28"/>
          <w:szCs w:val="28"/>
        </w:rPr>
        <w:t>WHO</w:t>
      </w:r>
      <w:r>
        <w:rPr>
          <w:rFonts w:ascii="仿宋_GB2312" w:eastAsia="仿宋_GB2312" w:hAnsi="宋体" w:cs="宋体" w:hint="eastAsia"/>
          <w:color w:val="000000"/>
          <w:kern w:val="0"/>
          <w:sz w:val="28"/>
          <w:szCs w:val="28"/>
        </w:rPr>
        <w:t>）对</w:t>
      </w:r>
      <w:proofErr w:type="gramStart"/>
      <w:r>
        <w:rPr>
          <w:rFonts w:ascii="仿宋_GB2312" w:eastAsia="仿宋_GB2312" w:hAnsi="宋体" w:cs="宋体" w:hint="eastAsia"/>
          <w:color w:val="000000"/>
          <w:kern w:val="0"/>
          <w:sz w:val="28"/>
          <w:szCs w:val="28"/>
        </w:rPr>
        <w:t>狼疮</w:t>
      </w:r>
      <w:r>
        <w:rPr>
          <w:rFonts w:ascii="仿宋_GB2312" w:eastAsia="仿宋_GB2312" w:hAnsi="宋体" w:cs="宋体" w:hint="eastAsia"/>
          <w:color w:val="000000"/>
          <w:kern w:val="0"/>
          <w:sz w:val="28"/>
          <w:szCs w:val="28"/>
        </w:rPr>
        <w:t>算性肾炎</w:t>
      </w:r>
      <w:proofErr w:type="gramEnd"/>
      <w:r>
        <w:rPr>
          <w:rFonts w:ascii="仿宋_GB2312" w:eastAsia="仿宋_GB2312" w:hAnsi="宋体" w:cs="宋体" w:hint="eastAsia"/>
          <w:color w:val="000000"/>
          <w:kern w:val="0"/>
          <w:sz w:val="28"/>
          <w:szCs w:val="28"/>
        </w:rPr>
        <w:t>分类中的第</w:t>
      </w:r>
      <w:r>
        <w:rPr>
          <w:rFonts w:ascii="仿宋_GB2312" w:eastAsia="仿宋_GB2312" w:hAnsi="宋体" w:cs="宋体" w:hint="eastAsia"/>
          <w:color w:val="000000"/>
          <w:kern w:val="0"/>
          <w:sz w:val="28"/>
          <w:szCs w:val="28"/>
        </w:rPr>
        <w:t>3</w:t>
      </w:r>
      <w:r>
        <w:rPr>
          <w:rFonts w:ascii="仿宋_GB2312" w:eastAsia="仿宋_GB2312" w:hAnsi="宋体" w:cs="宋体" w:hint="eastAsia"/>
          <w:color w:val="000000"/>
          <w:kern w:val="0"/>
          <w:sz w:val="28"/>
          <w:szCs w:val="28"/>
        </w:rPr>
        <w:t>，</w:t>
      </w:r>
      <w:r>
        <w:rPr>
          <w:rFonts w:ascii="仿宋_GB2312" w:eastAsia="仿宋_GB2312" w:hAnsi="宋体" w:cs="宋体" w:hint="eastAsia"/>
          <w:color w:val="000000"/>
          <w:kern w:val="0"/>
          <w:sz w:val="28"/>
          <w:szCs w:val="28"/>
        </w:rPr>
        <w:t>4</w:t>
      </w:r>
      <w:r>
        <w:rPr>
          <w:rFonts w:ascii="仿宋_GB2312" w:eastAsia="仿宋_GB2312" w:hAnsi="宋体" w:cs="宋体" w:hint="eastAsia"/>
          <w:color w:val="000000"/>
          <w:kern w:val="0"/>
          <w:sz w:val="28"/>
          <w:szCs w:val="28"/>
        </w:rPr>
        <w:t>，</w:t>
      </w:r>
      <w:r>
        <w:rPr>
          <w:rFonts w:ascii="仿宋_GB2312" w:eastAsia="仿宋_GB2312" w:hAnsi="宋体" w:cs="宋体" w:hint="eastAsia"/>
          <w:color w:val="000000"/>
          <w:kern w:val="0"/>
          <w:sz w:val="28"/>
          <w:szCs w:val="28"/>
        </w:rPr>
        <w:t>5</w:t>
      </w:r>
      <w:r>
        <w:rPr>
          <w:rFonts w:ascii="仿宋_GB2312" w:eastAsia="仿宋_GB2312" w:hAnsi="宋体" w:cs="宋体" w:hint="eastAsia"/>
          <w:color w:val="000000"/>
          <w:kern w:val="0"/>
          <w:sz w:val="28"/>
          <w:szCs w:val="28"/>
        </w:rPr>
        <w:t>，</w:t>
      </w:r>
      <w:r>
        <w:rPr>
          <w:rFonts w:ascii="仿宋_GB2312" w:eastAsia="仿宋_GB2312" w:hAnsi="宋体" w:cs="宋体" w:hint="eastAsia"/>
          <w:color w:val="000000"/>
          <w:kern w:val="0"/>
          <w:sz w:val="28"/>
          <w:szCs w:val="28"/>
        </w:rPr>
        <w:t>6</w:t>
      </w:r>
      <w:r>
        <w:rPr>
          <w:rFonts w:ascii="仿宋_GB2312" w:eastAsia="仿宋_GB2312" w:hAnsi="宋体" w:cs="宋体" w:hint="eastAsia"/>
          <w:color w:val="000000"/>
          <w:kern w:val="0"/>
          <w:sz w:val="28"/>
          <w:szCs w:val="28"/>
        </w:rPr>
        <w:t>型。</w:t>
      </w:r>
    </w:p>
    <w:p w14:paraId="07EAC208" w14:textId="77777777" w:rsidR="00856C9D" w:rsidRDefault="00367464">
      <w:pPr>
        <w:shd w:val="clear" w:color="auto" w:fill="FFFFFF"/>
        <w:spacing w:line="560" w:lineRule="exact"/>
        <w:ind w:firstLine="640"/>
        <w:jc w:val="left"/>
        <w:rPr>
          <w:rFonts w:ascii="宋体" w:hAnsi="宋体" w:cs="宋体"/>
          <w:color w:val="333333"/>
          <w:kern w:val="0"/>
          <w:sz w:val="28"/>
          <w:szCs w:val="28"/>
        </w:rPr>
      </w:pPr>
      <w:r>
        <w:rPr>
          <w:rFonts w:ascii="仿宋_GB2312" w:eastAsia="仿宋_GB2312" w:hAnsi="宋体" w:cs="宋体" w:hint="eastAsia"/>
          <w:color w:val="000000"/>
          <w:kern w:val="0"/>
          <w:sz w:val="28"/>
          <w:szCs w:val="28"/>
        </w:rPr>
        <w:t>严重系统性红斑狼疮性肾病：系统性红斑狼疮是累及多系统、多器官的具有多种自身抗体的免疫性疾病。系统性红斑狼疮性肾病，又称为狼疮性肾炎，是系统性红斑狼疮累及肾脏，造成肾功能损伤。须由肾脏病理学检查结果证实或经临床确诊，并符合下列</w:t>
      </w:r>
      <w:r>
        <w:rPr>
          <w:rFonts w:ascii="仿宋_GB2312" w:eastAsia="仿宋_GB2312" w:hAnsi="宋体" w:cs="宋体" w:hint="eastAsia"/>
          <w:color w:val="000000"/>
          <w:kern w:val="0"/>
          <w:sz w:val="28"/>
          <w:szCs w:val="28"/>
        </w:rPr>
        <w:t>WHO</w:t>
      </w:r>
      <w:r>
        <w:rPr>
          <w:rFonts w:ascii="仿宋_GB2312" w:eastAsia="仿宋_GB2312" w:hAnsi="宋体" w:cs="宋体" w:hint="eastAsia"/>
          <w:color w:val="000000"/>
          <w:kern w:val="0"/>
          <w:sz w:val="28"/>
          <w:szCs w:val="28"/>
        </w:rPr>
        <w:t>诊断标准定义的Ⅲ型至Ⅴ型狼疮性肾炎。</w:t>
      </w:r>
    </w:p>
    <w:p w14:paraId="54226B19" w14:textId="77777777" w:rsidR="00856C9D" w:rsidRDefault="00367464">
      <w:pPr>
        <w:shd w:val="clear" w:color="auto" w:fill="FFFFFF"/>
        <w:spacing w:line="560" w:lineRule="exact"/>
        <w:ind w:firstLine="640"/>
        <w:jc w:val="left"/>
        <w:rPr>
          <w:rFonts w:ascii="宋体" w:hAnsi="宋体" w:cs="宋体"/>
          <w:color w:val="333333"/>
          <w:kern w:val="0"/>
          <w:sz w:val="28"/>
          <w:szCs w:val="28"/>
        </w:rPr>
      </w:pPr>
      <w:r>
        <w:rPr>
          <w:rFonts w:ascii="仿宋_GB2312" w:eastAsia="仿宋_GB2312" w:hAnsi="宋体" w:cs="宋体" w:hint="eastAsia"/>
          <w:color w:val="000000"/>
          <w:kern w:val="0"/>
          <w:sz w:val="28"/>
          <w:szCs w:val="28"/>
        </w:rPr>
        <w:t>世界卫生组织（</w:t>
      </w:r>
      <w:r>
        <w:rPr>
          <w:rFonts w:ascii="仿宋_GB2312" w:eastAsia="仿宋_GB2312" w:hAnsi="宋体" w:cs="宋体" w:hint="eastAsia"/>
          <w:color w:val="000000"/>
          <w:kern w:val="0"/>
          <w:sz w:val="28"/>
          <w:szCs w:val="28"/>
        </w:rPr>
        <w:t>WHO</w:t>
      </w:r>
      <w:r>
        <w:rPr>
          <w:rFonts w:ascii="仿宋_GB2312" w:eastAsia="仿宋_GB2312" w:hAnsi="宋体" w:cs="宋体" w:hint="eastAsia"/>
          <w:color w:val="000000"/>
          <w:kern w:val="0"/>
          <w:sz w:val="28"/>
          <w:szCs w:val="28"/>
        </w:rPr>
        <w:t>）狼疮性肾炎分型：Ⅰ型（微小病变型）：镜下阴性，尿液正常；Ⅱ型（系膜病变型）：中度蛋白尿，偶有尿沉渣改变；</w:t>
      </w:r>
      <w:r>
        <w:rPr>
          <w:rFonts w:ascii="仿宋_GB2312" w:eastAsia="仿宋_GB2312" w:hAnsi="宋体" w:cs="宋体" w:hint="eastAsia"/>
          <w:color w:val="000000"/>
          <w:kern w:val="0"/>
          <w:sz w:val="28"/>
          <w:szCs w:val="28"/>
        </w:rPr>
        <w:t xml:space="preserve"> </w:t>
      </w:r>
      <w:r>
        <w:rPr>
          <w:rFonts w:ascii="仿宋_GB2312" w:eastAsia="仿宋_GB2312" w:hAnsi="宋体" w:cs="宋体" w:hint="eastAsia"/>
          <w:color w:val="000000"/>
          <w:kern w:val="0"/>
          <w:sz w:val="28"/>
          <w:szCs w:val="28"/>
        </w:rPr>
        <w:t>Ⅲ型（局灶及节段增生型）：蛋白尿，尿沉渣改变；Ⅳ型（弥漫增生型）：急性肾炎伴有</w:t>
      </w:r>
      <w:r>
        <w:rPr>
          <w:rFonts w:ascii="仿宋_GB2312" w:eastAsia="仿宋_GB2312" w:hAnsi="宋体" w:cs="宋体" w:hint="eastAsia"/>
          <w:color w:val="000000"/>
          <w:kern w:val="0"/>
          <w:sz w:val="28"/>
          <w:szCs w:val="28"/>
        </w:rPr>
        <w:t>尿沉渣改变或肾病综合征；Ⅴ型（膜型）：肾病综合征或重度蛋白尿。</w:t>
      </w:r>
    </w:p>
    <w:p w14:paraId="47737A48" w14:textId="77777777" w:rsidR="00856C9D" w:rsidRDefault="00367464">
      <w:pPr>
        <w:shd w:val="clear" w:color="auto" w:fill="FFFFFF"/>
        <w:spacing w:line="560" w:lineRule="exact"/>
        <w:ind w:firstLine="640"/>
        <w:jc w:val="left"/>
        <w:rPr>
          <w:rFonts w:ascii="宋体" w:hAnsi="宋体" w:cs="宋体"/>
          <w:color w:val="333333"/>
          <w:kern w:val="0"/>
          <w:sz w:val="28"/>
          <w:szCs w:val="28"/>
        </w:rPr>
      </w:pPr>
      <w:r>
        <w:rPr>
          <w:rFonts w:ascii="仿宋_GB2312" w:eastAsia="仿宋_GB2312" w:hAnsi="宋体" w:cs="宋体" w:hint="eastAsia"/>
          <w:color w:val="000000"/>
          <w:kern w:val="0"/>
          <w:sz w:val="28"/>
          <w:szCs w:val="28"/>
        </w:rPr>
        <w:t>其它类型的红斑性狼疮，如盘状狼疮，仅累及血液及关节等其它系统的系统性红斑狼疮不在保障范围内。</w:t>
      </w:r>
    </w:p>
    <w:p w14:paraId="3426F65F" w14:textId="77777777" w:rsidR="00856C9D" w:rsidRDefault="00367464">
      <w:pPr>
        <w:shd w:val="clear" w:color="auto" w:fill="FFFFFF"/>
        <w:spacing w:line="560" w:lineRule="exact"/>
        <w:ind w:firstLine="640"/>
        <w:jc w:val="left"/>
        <w:rPr>
          <w:rFonts w:ascii="宋体" w:hAnsi="宋体" w:cs="宋体"/>
          <w:color w:val="333333"/>
          <w:kern w:val="0"/>
          <w:sz w:val="28"/>
          <w:szCs w:val="28"/>
        </w:rPr>
      </w:pPr>
      <w:r>
        <w:rPr>
          <w:rFonts w:ascii="仿宋_GB2312" w:eastAsia="仿宋_GB2312" w:hAnsi="宋体" w:cs="宋体" w:hint="eastAsia"/>
          <w:color w:val="000000"/>
          <w:kern w:val="0"/>
          <w:sz w:val="28"/>
          <w:szCs w:val="28"/>
        </w:rPr>
        <w:t>（</w:t>
      </w:r>
      <w:r>
        <w:rPr>
          <w:rFonts w:ascii="仿宋_GB2312" w:eastAsia="仿宋_GB2312" w:hAnsi="宋体" w:cs="宋体" w:hint="eastAsia"/>
          <w:color w:val="000000"/>
          <w:kern w:val="0"/>
          <w:sz w:val="28"/>
          <w:szCs w:val="28"/>
        </w:rPr>
        <w:t>18</w:t>
      </w:r>
      <w:r>
        <w:rPr>
          <w:rFonts w:ascii="仿宋_GB2312" w:eastAsia="仿宋_GB2312" w:hAnsi="宋体" w:cs="宋体" w:hint="eastAsia"/>
          <w:color w:val="000000"/>
          <w:kern w:val="0"/>
          <w:sz w:val="28"/>
          <w:szCs w:val="28"/>
        </w:rPr>
        <w:t>）急性或亚急性重症肝炎</w:t>
      </w:r>
    </w:p>
    <w:p w14:paraId="55C668A9" w14:textId="77777777" w:rsidR="00856C9D" w:rsidRDefault="00367464">
      <w:pPr>
        <w:shd w:val="clear" w:color="auto" w:fill="FFFFFF"/>
        <w:spacing w:line="560" w:lineRule="exact"/>
        <w:ind w:firstLine="640"/>
        <w:jc w:val="left"/>
        <w:rPr>
          <w:rFonts w:ascii="宋体" w:hAnsi="宋体" w:cs="宋体"/>
          <w:color w:val="333333"/>
          <w:kern w:val="0"/>
          <w:sz w:val="28"/>
          <w:szCs w:val="28"/>
        </w:rPr>
      </w:pPr>
      <w:r>
        <w:rPr>
          <w:rFonts w:ascii="仿宋_GB2312" w:eastAsia="仿宋_GB2312" w:hAnsi="宋体" w:cs="宋体" w:hint="eastAsia"/>
          <w:color w:val="000000"/>
          <w:kern w:val="0"/>
          <w:sz w:val="28"/>
          <w:szCs w:val="28"/>
        </w:rPr>
        <w:t>指因肝炎病毒感染引起肝脏组织弥漫性坏死，导致急性肝功能衰竭，且经血清学或病毒学检查证实，并须满足下列全部条件：</w:t>
      </w:r>
    </w:p>
    <w:p w14:paraId="37AA068B" w14:textId="77777777" w:rsidR="00856C9D" w:rsidRDefault="00367464">
      <w:pPr>
        <w:shd w:val="clear" w:color="auto" w:fill="FFFFFF"/>
        <w:spacing w:line="560" w:lineRule="exact"/>
        <w:ind w:firstLine="640"/>
        <w:jc w:val="left"/>
        <w:rPr>
          <w:rFonts w:ascii="宋体" w:hAnsi="宋体" w:cs="宋体"/>
          <w:color w:val="333333"/>
          <w:kern w:val="0"/>
          <w:sz w:val="28"/>
          <w:szCs w:val="28"/>
        </w:rPr>
      </w:pPr>
      <w:r>
        <w:rPr>
          <w:rFonts w:ascii="仿宋_GB2312" w:eastAsia="仿宋_GB2312" w:hAnsi="宋体" w:cs="宋体" w:hint="eastAsia"/>
          <w:color w:val="000000"/>
          <w:kern w:val="0"/>
          <w:sz w:val="28"/>
          <w:szCs w:val="28"/>
        </w:rPr>
        <w:t>①重度黄疸或黄疸迅速加重；</w:t>
      </w:r>
    </w:p>
    <w:p w14:paraId="10C9D299" w14:textId="77777777" w:rsidR="00856C9D" w:rsidRDefault="00367464">
      <w:pPr>
        <w:shd w:val="clear" w:color="auto" w:fill="FFFFFF"/>
        <w:spacing w:line="560" w:lineRule="exact"/>
        <w:ind w:firstLine="640"/>
        <w:jc w:val="left"/>
        <w:rPr>
          <w:rFonts w:ascii="宋体" w:hAnsi="宋体" w:cs="宋体"/>
          <w:color w:val="333333"/>
          <w:kern w:val="0"/>
          <w:sz w:val="28"/>
          <w:szCs w:val="28"/>
        </w:rPr>
      </w:pPr>
      <w:r>
        <w:rPr>
          <w:rFonts w:ascii="仿宋_GB2312" w:eastAsia="仿宋_GB2312" w:hAnsi="宋体" w:cs="宋体" w:hint="eastAsia"/>
          <w:color w:val="000000"/>
          <w:kern w:val="0"/>
          <w:sz w:val="28"/>
          <w:szCs w:val="28"/>
        </w:rPr>
        <w:t>②肝性脑病；</w:t>
      </w:r>
    </w:p>
    <w:p w14:paraId="29A0F1BA" w14:textId="77777777" w:rsidR="00856C9D" w:rsidRDefault="00367464">
      <w:pPr>
        <w:shd w:val="clear" w:color="auto" w:fill="FFFFFF"/>
        <w:spacing w:line="560" w:lineRule="exact"/>
        <w:ind w:firstLine="640"/>
        <w:jc w:val="left"/>
        <w:rPr>
          <w:rFonts w:ascii="宋体" w:hAnsi="宋体" w:cs="宋体"/>
          <w:color w:val="333333"/>
          <w:kern w:val="0"/>
          <w:sz w:val="28"/>
          <w:szCs w:val="28"/>
        </w:rPr>
      </w:pPr>
      <w:r>
        <w:rPr>
          <w:rFonts w:ascii="仿宋_GB2312" w:eastAsia="仿宋_GB2312" w:hAnsi="宋体" w:cs="宋体" w:hint="eastAsia"/>
          <w:color w:val="000000"/>
          <w:kern w:val="0"/>
          <w:sz w:val="28"/>
          <w:szCs w:val="28"/>
        </w:rPr>
        <w:t>③</w:t>
      </w:r>
      <w:r>
        <w:rPr>
          <w:rFonts w:ascii="仿宋_GB2312" w:eastAsia="仿宋_GB2312" w:hAnsi="宋体" w:cs="宋体" w:hint="eastAsia"/>
          <w:color w:val="000000"/>
          <w:kern w:val="0"/>
          <w:sz w:val="28"/>
          <w:szCs w:val="28"/>
        </w:rPr>
        <w:t>B</w:t>
      </w:r>
      <w:r>
        <w:rPr>
          <w:rFonts w:ascii="仿宋_GB2312" w:eastAsia="仿宋_GB2312" w:hAnsi="宋体" w:cs="宋体" w:hint="eastAsia"/>
          <w:color w:val="000000"/>
          <w:kern w:val="0"/>
          <w:sz w:val="28"/>
          <w:szCs w:val="28"/>
        </w:rPr>
        <w:t>超或其它影像学检查显示肝脏体积急速萎缩；</w:t>
      </w:r>
    </w:p>
    <w:p w14:paraId="1E66449D" w14:textId="77777777" w:rsidR="00856C9D" w:rsidRDefault="00367464">
      <w:pPr>
        <w:shd w:val="clear" w:color="auto" w:fill="FFFFFF"/>
        <w:spacing w:line="560" w:lineRule="exact"/>
        <w:ind w:firstLine="640"/>
        <w:jc w:val="left"/>
        <w:rPr>
          <w:rFonts w:ascii="宋体" w:hAnsi="宋体" w:cs="宋体"/>
          <w:color w:val="333333"/>
          <w:kern w:val="0"/>
          <w:sz w:val="28"/>
          <w:szCs w:val="28"/>
        </w:rPr>
      </w:pPr>
      <w:r>
        <w:rPr>
          <w:rFonts w:ascii="仿宋_GB2312" w:eastAsia="仿宋_GB2312" w:hAnsi="宋体" w:cs="宋体" w:hint="eastAsia"/>
          <w:color w:val="000000"/>
          <w:kern w:val="0"/>
          <w:sz w:val="28"/>
          <w:szCs w:val="28"/>
        </w:rPr>
        <w:t>④肝功能指标进行性恶化。</w:t>
      </w:r>
    </w:p>
    <w:p w14:paraId="5462FEEB" w14:textId="77777777" w:rsidR="00856C9D" w:rsidRDefault="00367464">
      <w:pPr>
        <w:shd w:val="clear" w:color="auto" w:fill="FFFFFF"/>
        <w:spacing w:line="560" w:lineRule="exact"/>
        <w:ind w:firstLine="640"/>
        <w:jc w:val="left"/>
        <w:rPr>
          <w:rFonts w:ascii="宋体" w:hAnsi="宋体" w:cs="宋体"/>
          <w:color w:val="333333"/>
          <w:kern w:val="0"/>
          <w:sz w:val="28"/>
          <w:szCs w:val="28"/>
        </w:rPr>
      </w:pPr>
      <w:r>
        <w:rPr>
          <w:rFonts w:ascii="仿宋_GB2312" w:eastAsia="仿宋_GB2312" w:hAnsi="宋体" w:cs="宋体" w:hint="eastAsia"/>
          <w:color w:val="000000"/>
          <w:kern w:val="0"/>
          <w:sz w:val="28"/>
          <w:szCs w:val="28"/>
        </w:rPr>
        <w:t>（</w:t>
      </w:r>
      <w:r>
        <w:rPr>
          <w:rFonts w:ascii="仿宋_GB2312" w:eastAsia="仿宋_GB2312" w:hAnsi="宋体" w:cs="宋体" w:hint="eastAsia"/>
          <w:color w:val="000000"/>
          <w:kern w:val="0"/>
          <w:sz w:val="28"/>
          <w:szCs w:val="28"/>
        </w:rPr>
        <w:t>19</w:t>
      </w:r>
      <w:r>
        <w:rPr>
          <w:rFonts w:ascii="仿宋_GB2312" w:eastAsia="仿宋_GB2312" w:hAnsi="宋体" w:cs="宋体" w:hint="eastAsia"/>
          <w:color w:val="000000"/>
          <w:kern w:val="0"/>
          <w:sz w:val="28"/>
          <w:szCs w:val="28"/>
        </w:rPr>
        <w:t>）慢性肝功能衰竭失代偿期</w:t>
      </w:r>
    </w:p>
    <w:p w14:paraId="74DA6CF0" w14:textId="77777777" w:rsidR="00856C9D" w:rsidRDefault="00367464">
      <w:pPr>
        <w:shd w:val="clear" w:color="auto" w:fill="FFFFFF"/>
        <w:spacing w:line="560" w:lineRule="exact"/>
        <w:ind w:firstLine="640"/>
        <w:jc w:val="left"/>
        <w:rPr>
          <w:rFonts w:ascii="宋体" w:hAnsi="宋体" w:cs="宋体"/>
          <w:color w:val="333333"/>
          <w:kern w:val="0"/>
          <w:sz w:val="28"/>
          <w:szCs w:val="28"/>
        </w:rPr>
      </w:pPr>
      <w:r>
        <w:rPr>
          <w:rFonts w:ascii="仿宋_GB2312" w:eastAsia="仿宋_GB2312" w:hAnsi="宋体" w:cs="宋体" w:hint="eastAsia"/>
          <w:color w:val="000000"/>
          <w:kern w:val="0"/>
          <w:sz w:val="28"/>
          <w:szCs w:val="28"/>
        </w:rPr>
        <w:t>指因慢性肝脏疾病导致肝功能衰竭。须满足下列全部条件：</w:t>
      </w:r>
    </w:p>
    <w:p w14:paraId="7A921EC8" w14:textId="77777777" w:rsidR="00856C9D" w:rsidRDefault="00367464">
      <w:pPr>
        <w:shd w:val="clear" w:color="auto" w:fill="FFFFFF"/>
        <w:spacing w:line="560" w:lineRule="exact"/>
        <w:ind w:firstLine="640"/>
        <w:jc w:val="left"/>
        <w:rPr>
          <w:rFonts w:ascii="宋体" w:hAnsi="宋体" w:cs="宋体"/>
          <w:color w:val="333333"/>
          <w:kern w:val="0"/>
          <w:sz w:val="28"/>
          <w:szCs w:val="28"/>
        </w:rPr>
      </w:pPr>
      <w:r>
        <w:rPr>
          <w:rFonts w:ascii="仿宋_GB2312" w:eastAsia="仿宋_GB2312" w:hAnsi="宋体" w:cs="宋体" w:hint="eastAsia"/>
          <w:color w:val="000000"/>
          <w:kern w:val="0"/>
          <w:sz w:val="28"/>
          <w:szCs w:val="28"/>
        </w:rPr>
        <w:t>①持续性黄疸；</w:t>
      </w:r>
    </w:p>
    <w:p w14:paraId="52B3D890" w14:textId="77777777" w:rsidR="00856C9D" w:rsidRDefault="00367464">
      <w:pPr>
        <w:shd w:val="clear" w:color="auto" w:fill="FFFFFF"/>
        <w:spacing w:line="560" w:lineRule="exact"/>
        <w:ind w:firstLine="640"/>
        <w:jc w:val="left"/>
        <w:rPr>
          <w:rFonts w:ascii="宋体" w:hAnsi="宋体" w:cs="宋体"/>
          <w:color w:val="333333"/>
          <w:kern w:val="0"/>
          <w:sz w:val="28"/>
          <w:szCs w:val="28"/>
        </w:rPr>
      </w:pPr>
      <w:r>
        <w:rPr>
          <w:rFonts w:ascii="仿宋_GB2312" w:eastAsia="仿宋_GB2312" w:hAnsi="宋体" w:cs="宋体" w:hint="eastAsia"/>
          <w:color w:val="000000"/>
          <w:kern w:val="0"/>
          <w:sz w:val="28"/>
          <w:szCs w:val="28"/>
        </w:rPr>
        <w:lastRenderedPageBreak/>
        <w:t>②腹水；</w:t>
      </w:r>
    </w:p>
    <w:p w14:paraId="5887FA88" w14:textId="77777777" w:rsidR="00856C9D" w:rsidRDefault="00367464">
      <w:pPr>
        <w:shd w:val="clear" w:color="auto" w:fill="FFFFFF"/>
        <w:spacing w:line="560" w:lineRule="exact"/>
        <w:ind w:firstLine="640"/>
        <w:jc w:val="left"/>
        <w:rPr>
          <w:rFonts w:ascii="宋体" w:hAnsi="宋体" w:cs="宋体"/>
          <w:color w:val="333333"/>
          <w:kern w:val="0"/>
          <w:sz w:val="28"/>
          <w:szCs w:val="28"/>
        </w:rPr>
      </w:pPr>
      <w:r>
        <w:rPr>
          <w:rFonts w:ascii="仿宋_GB2312" w:eastAsia="仿宋_GB2312" w:hAnsi="宋体" w:cs="宋体" w:hint="eastAsia"/>
          <w:color w:val="000000"/>
          <w:kern w:val="0"/>
          <w:sz w:val="28"/>
          <w:szCs w:val="28"/>
        </w:rPr>
        <w:t>③肝性脑病；</w:t>
      </w:r>
    </w:p>
    <w:p w14:paraId="73A314A9" w14:textId="77777777" w:rsidR="00856C9D" w:rsidRDefault="00367464">
      <w:pPr>
        <w:shd w:val="clear" w:color="auto" w:fill="FFFFFF"/>
        <w:spacing w:line="560" w:lineRule="exact"/>
        <w:ind w:firstLine="640"/>
        <w:jc w:val="left"/>
        <w:rPr>
          <w:rFonts w:ascii="宋体" w:hAnsi="宋体" w:cs="宋体"/>
          <w:color w:val="333333"/>
          <w:kern w:val="0"/>
          <w:sz w:val="28"/>
          <w:szCs w:val="28"/>
        </w:rPr>
      </w:pPr>
      <w:r>
        <w:rPr>
          <w:rFonts w:ascii="仿宋_GB2312" w:eastAsia="仿宋_GB2312" w:hAnsi="宋体" w:cs="宋体" w:hint="eastAsia"/>
          <w:color w:val="000000"/>
          <w:kern w:val="0"/>
          <w:sz w:val="28"/>
          <w:szCs w:val="28"/>
        </w:rPr>
        <w:t>④充血性脾肿大伴脾功能亢进或食管胃底静脉曲张。</w:t>
      </w:r>
    </w:p>
    <w:p w14:paraId="525C8EC1" w14:textId="77777777" w:rsidR="00856C9D" w:rsidRDefault="00367464">
      <w:pPr>
        <w:shd w:val="clear" w:color="auto" w:fill="FFFFFF"/>
        <w:spacing w:line="560" w:lineRule="exact"/>
        <w:ind w:firstLine="640"/>
        <w:jc w:val="left"/>
        <w:rPr>
          <w:rFonts w:ascii="宋体" w:hAnsi="宋体" w:cs="宋体"/>
          <w:color w:val="333333"/>
          <w:kern w:val="0"/>
          <w:sz w:val="28"/>
          <w:szCs w:val="28"/>
        </w:rPr>
      </w:pPr>
      <w:r>
        <w:rPr>
          <w:rFonts w:ascii="仿宋_GB2312" w:eastAsia="仿宋_GB2312" w:hAnsi="宋体" w:cs="宋体" w:hint="eastAsia"/>
          <w:color w:val="000000"/>
          <w:kern w:val="0"/>
          <w:sz w:val="28"/>
          <w:szCs w:val="28"/>
        </w:rPr>
        <w:t>因酗酒或药物滥用导致的肝功能衰竭不在保障范围内。</w:t>
      </w:r>
    </w:p>
    <w:p w14:paraId="43DD6997" w14:textId="77777777" w:rsidR="00856C9D" w:rsidRDefault="00367464">
      <w:pPr>
        <w:shd w:val="clear" w:color="auto" w:fill="FFFFFF"/>
        <w:spacing w:line="560" w:lineRule="exact"/>
        <w:ind w:firstLine="640"/>
        <w:jc w:val="left"/>
        <w:rPr>
          <w:rFonts w:ascii="宋体" w:hAnsi="宋体" w:cs="宋体"/>
          <w:color w:val="333333"/>
          <w:kern w:val="0"/>
          <w:sz w:val="28"/>
          <w:szCs w:val="28"/>
        </w:rPr>
      </w:pPr>
      <w:r>
        <w:rPr>
          <w:rFonts w:ascii="仿宋_GB2312" w:eastAsia="仿宋_GB2312" w:hAnsi="宋体" w:cs="宋体" w:hint="eastAsia"/>
          <w:color w:val="000000"/>
          <w:kern w:val="0"/>
          <w:sz w:val="28"/>
          <w:szCs w:val="28"/>
        </w:rPr>
        <w:t>（</w:t>
      </w:r>
      <w:r>
        <w:rPr>
          <w:rFonts w:ascii="仿宋_GB2312" w:eastAsia="仿宋_GB2312" w:hAnsi="宋体" w:cs="宋体" w:hint="eastAsia"/>
          <w:color w:val="000000"/>
          <w:kern w:val="0"/>
          <w:sz w:val="28"/>
          <w:szCs w:val="28"/>
        </w:rPr>
        <w:t>20</w:t>
      </w:r>
      <w:r>
        <w:rPr>
          <w:rFonts w:ascii="仿宋_GB2312" w:eastAsia="仿宋_GB2312" w:hAnsi="宋体" w:cs="宋体" w:hint="eastAsia"/>
          <w:color w:val="000000"/>
          <w:kern w:val="0"/>
          <w:sz w:val="28"/>
          <w:szCs w:val="28"/>
        </w:rPr>
        <w:t>）严重重症肌无力</w:t>
      </w:r>
    </w:p>
    <w:p w14:paraId="202899C7" w14:textId="77777777" w:rsidR="00856C9D" w:rsidRDefault="00367464">
      <w:pPr>
        <w:shd w:val="clear" w:color="auto" w:fill="FFFFFF"/>
        <w:spacing w:line="560" w:lineRule="exact"/>
        <w:ind w:firstLine="640"/>
        <w:jc w:val="left"/>
        <w:rPr>
          <w:rFonts w:ascii="宋体" w:hAnsi="宋体" w:cs="宋体"/>
          <w:color w:val="333333"/>
          <w:kern w:val="0"/>
          <w:sz w:val="28"/>
          <w:szCs w:val="28"/>
        </w:rPr>
      </w:pPr>
      <w:r>
        <w:rPr>
          <w:rFonts w:ascii="仿宋_GB2312" w:eastAsia="仿宋_GB2312" w:hAnsi="宋体" w:cs="宋体" w:hint="eastAsia"/>
          <w:color w:val="000000"/>
          <w:kern w:val="0"/>
          <w:sz w:val="28"/>
          <w:szCs w:val="28"/>
        </w:rPr>
        <w:t>指一种神经与肌肉接头部位传递障碍的自身免疫性疾病，临床特征是局部或全身横纹肌于活动时易于疲劳无力，颅神经眼外肌最易累及，也可涉及呼吸肌、下肢近端肌群以至全身肌肉。且须满足下列全部条件：</w:t>
      </w:r>
    </w:p>
    <w:p w14:paraId="50A02B8D" w14:textId="77777777" w:rsidR="00856C9D" w:rsidRDefault="00367464">
      <w:pPr>
        <w:shd w:val="clear" w:color="auto" w:fill="FFFFFF"/>
        <w:spacing w:line="560" w:lineRule="exact"/>
        <w:ind w:firstLine="640"/>
        <w:jc w:val="left"/>
        <w:rPr>
          <w:rFonts w:ascii="宋体" w:hAnsi="宋体" w:cs="宋体"/>
          <w:color w:val="333333"/>
          <w:kern w:val="0"/>
          <w:sz w:val="28"/>
          <w:szCs w:val="28"/>
        </w:rPr>
      </w:pPr>
      <w:r>
        <w:rPr>
          <w:rFonts w:ascii="仿宋_GB2312" w:eastAsia="仿宋_GB2312" w:hAnsi="宋体" w:cs="宋体" w:hint="eastAsia"/>
          <w:color w:val="000000"/>
          <w:kern w:val="0"/>
          <w:sz w:val="28"/>
          <w:szCs w:val="28"/>
        </w:rPr>
        <w:t>①经药物或胸腺手术治疗一年以上无法控制病情，丧失正常工作能力；</w:t>
      </w:r>
    </w:p>
    <w:p w14:paraId="2BB3AC45" w14:textId="77777777" w:rsidR="00856C9D" w:rsidRDefault="00367464">
      <w:pPr>
        <w:shd w:val="clear" w:color="auto" w:fill="FFFFFF"/>
        <w:spacing w:line="560" w:lineRule="exact"/>
        <w:ind w:firstLine="640"/>
        <w:jc w:val="left"/>
        <w:rPr>
          <w:rFonts w:ascii="宋体" w:hAnsi="宋体" w:cs="宋体"/>
          <w:color w:val="333333"/>
          <w:kern w:val="0"/>
          <w:sz w:val="28"/>
          <w:szCs w:val="28"/>
        </w:rPr>
      </w:pPr>
      <w:r>
        <w:rPr>
          <w:rFonts w:ascii="仿宋_GB2312" w:eastAsia="仿宋_GB2312" w:hAnsi="宋体" w:cs="宋体" w:hint="eastAsia"/>
          <w:color w:val="000000"/>
          <w:kern w:val="0"/>
          <w:sz w:val="28"/>
          <w:szCs w:val="28"/>
        </w:rPr>
        <w:t>②出现眼睑下垂，或延髓</w:t>
      </w:r>
      <w:proofErr w:type="gramStart"/>
      <w:r>
        <w:rPr>
          <w:rFonts w:ascii="仿宋_GB2312" w:eastAsia="仿宋_GB2312" w:hAnsi="宋体" w:cs="宋体" w:hint="eastAsia"/>
          <w:color w:val="000000"/>
          <w:kern w:val="0"/>
          <w:sz w:val="28"/>
          <w:szCs w:val="28"/>
        </w:rPr>
        <w:t>肌</w:t>
      </w:r>
      <w:proofErr w:type="gramEnd"/>
      <w:r>
        <w:rPr>
          <w:rFonts w:ascii="仿宋_GB2312" w:eastAsia="仿宋_GB2312" w:hAnsi="宋体" w:cs="宋体" w:hint="eastAsia"/>
          <w:color w:val="000000"/>
          <w:kern w:val="0"/>
          <w:sz w:val="28"/>
          <w:szCs w:val="28"/>
        </w:rPr>
        <w:t>受累引起的构音困难、进</w:t>
      </w:r>
      <w:r>
        <w:rPr>
          <w:rFonts w:ascii="仿宋_GB2312" w:eastAsia="仿宋_GB2312" w:hAnsi="宋体" w:cs="宋体" w:hint="eastAsia"/>
          <w:color w:val="000000"/>
          <w:kern w:val="0"/>
          <w:sz w:val="28"/>
          <w:szCs w:val="28"/>
        </w:rPr>
        <w:t>食呛咳</w:t>
      </w:r>
      <w:r>
        <w:rPr>
          <w:rFonts w:ascii="仿宋_GB2312" w:eastAsia="仿宋_GB2312" w:hAnsi="宋体" w:cs="宋体" w:hint="eastAsia"/>
          <w:color w:val="000000"/>
          <w:kern w:val="0"/>
          <w:sz w:val="28"/>
          <w:szCs w:val="28"/>
        </w:rPr>
        <w:t>,</w:t>
      </w:r>
      <w:r>
        <w:rPr>
          <w:rFonts w:ascii="仿宋_GB2312" w:eastAsia="仿宋_GB2312" w:hAnsi="宋体" w:cs="宋体" w:hint="eastAsia"/>
          <w:color w:val="000000"/>
          <w:kern w:val="0"/>
          <w:sz w:val="28"/>
          <w:szCs w:val="28"/>
        </w:rPr>
        <w:t>或由于肌无力累及延髓肌、呼吸肌而致机体呼吸功能不正常的危急状态即肌无力危象；</w:t>
      </w:r>
    </w:p>
    <w:p w14:paraId="26E4AA0F" w14:textId="77777777" w:rsidR="00856C9D" w:rsidRDefault="00367464">
      <w:pPr>
        <w:shd w:val="clear" w:color="auto" w:fill="FFFFFF"/>
        <w:spacing w:line="560" w:lineRule="exact"/>
        <w:ind w:firstLine="640"/>
        <w:jc w:val="left"/>
        <w:rPr>
          <w:rFonts w:ascii="宋体" w:hAnsi="宋体" w:cs="宋体"/>
          <w:color w:val="333333"/>
          <w:kern w:val="0"/>
          <w:sz w:val="28"/>
          <w:szCs w:val="28"/>
        </w:rPr>
      </w:pPr>
      <w:r>
        <w:rPr>
          <w:rFonts w:ascii="仿宋_GB2312" w:eastAsia="仿宋_GB2312" w:hAnsi="宋体" w:cs="宋体" w:hint="eastAsia"/>
          <w:color w:val="000000"/>
          <w:kern w:val="0"/>
          <w:sz w:val="28"/>
          <w:szCs w:val="28"/>
        </w:rPr>
        <w:t>③症状缓解、复发及恶化的交替出现，临床接受新斯的明等抗胆碱酯酶药物治疗的病史。</w:t>
      </w:r>
    </w:p>
    <w:p w14:paraId="2D5CD6DE" w14:textId="77777777" w:rsidR="00856C9D" w:rsidRDefault="00367464">
      <w:pPr>
        <w:shd w:val="clear" w:color="auto" w:fill="FFFFFF"/>
        <w:spacing w:line="560" w:lineRule="exact"/>
        <w:ind w:firstLine="640"/>
        <w:jc w:val="left"/>
        <w:rPr>
          <w:rFonts w:ascii="宋体" w:hAnsi="宋体" w:cs="宋体"/>
          <w:color w:val="333333"/>
          <w:kern w:val="0"/>
          <w:sz w:val="28"/>
          <w:szCs w:val="28"/>
        </w:rPr>
      </w:pPr>
      <w:r>
        <w:rPr>
          <w:rFonts w:ascii="仿宋_GB2312" w:eastAsia="仿宋_GB2312" w:hAnsi="宋体" w:cs="宋体" w:hint="eastAsia"/>
          <w:color w:val="000000"/>
          <w:kern w:val="0"/>
          <w:sz w:val="28"/>
          <w:szCs w:val="28"/>
        </w:rPr>
        <w:t>（</w:t>
      </w:r>
      <w:r>
        <w:rPr>
          <w:rFonts w:ascii="仿宋_GB2312" w:eastAsia="仿宋_GB2312" w:hAnsi="宋体" w:cs="宋体" w:hint="eastAsia"/>
          <w:color w:val="000000"/>
          <w:kern w:val="0"/>
          <w:sz w:val="28"/>
          <w:szCs w:val="28"/>
        </w:rPr>
        <w:t>21</w:t>
      </w:r>
      <w:r>
        <w:rPr>
          <w:rFonts w:ascii="仿宋_GB2312" w:eastAsia="仿宋_GB2312" w:hAnsi="宋体" w:cs="宋体" w:hint="eastAsia"/>
          <w:color w:val="000000"/>
          <w:kern w:val="0"/>
          <w:sz w:val="28"/>
          <w:szCs w:val="28"/>
        </w:rPr>
        <w:t>）严重多发性硬化症</w:t>
      </w:r>
    </w:p>
    <w:p w14:paraId="5DABDF2F" w14:textId="77777777" w:rsidR="00856C9D" w:rsidRDefault="00367464">
      <w:pPr>
        <w:shd w:val="clear" w:color="auto" w:fill="FFFFFF"/>
        <w:spacing w:line="560" w:lineRule="exact"/>
        <w:ind w:firstLine="640"/>
        <w:jc w:val="left"/>
        <w:rPr>
          <w:rFonts w:ascii="宋体" w:hAnsi="宋体" w:cs="宋体"/>
          <w:color w:val="333333"/>
          <w:kern w:val="0"/>
          <w:sz w:val="28"/>
          <w:szCs w:val="28"/>
        </w:rPr>
      </w:pPr>
      <w:r>
        <w:rPr>
          <w:rFonts w:ascii="仿宋_GB2312" w:eastAsia="仿宋_GB2312" w:hAnsi="宋体" w:cs="宋体" w:hint="eastAsia"/>
          <w:color w:val="000000"/>
          <w:kern w:val="0"/>
          <w:sz w:val="28"/>
          <w:szCs w:val="28"/>
        </w:rPr>
        <w:t>指因中枢神经系统脱髓鞘疾病，导致不可逆的运动或感觉功能障碍，临床表现为视力受损、截瘫、平衡失调、构音障碍、大小便机能失调等症状。不</w:t>
      </w:r>
      <w:proofErr w:type="gramStart"/>
      <w:r>
        <w:rPr>
          <w:rFonts w:ascii="仿宋_GB2312" w:eastAsia="仿宋_GB2312" w:hAnsi="宋体" w:cs="宋体" w:hint="eastAsia"/>
          <w:color w:val="000000"/>
          <w:kern w:val="0"/>
          <w:sz w:val="28"/>
          <w:szCs w:val="28"/>
        </w:rPr>
        <w:t>可逆指</w:t>
      </w:r>
      <w:proofErr w:type="gramEnd"/>
      <w:r>
        <w:rPr>
          <w:rFonts w:ascii="仿宋_GB2312" w:eastAsia="仿宋_GB2312" w:hAnsi="宋体" w:cs="宋体" w:hint="eastAsia"/>
          <w:color w:val="000000"/>
          <w:kern w:val="0"/>
          <w:sz w:val="28"/>
          <w:szCs w:val="28"/>
        </w:rPr>
        <w:t>运动或感觉功能障碍初次诊断后需持续</w:t>
      </w:r>
      <w:r>
        <w:rPr>
          <w:rFonts w:ascii="仿宋_GB2312" w:eastAsia="仿宋_GB2312" w:hAnsi="宋体" w:cs="宋体" w:hint="eastAsia"/>
          <w:color w:val="000000"/>
          <w:kern w:val="0"/>
          <w:sz w:val="28"/>
          <w:szCs w:val="28"/>
        </w:rPr>
        <w:t>180</w:t>
      </w:r>
      <w:r>
        <w:rPr>
          <w:rFonts w:ascii="仿宋_GB2312" w:eastAsia="仿宋_GB2312" w:hAnsi="宋体" w:cs="宋体" w:hint="eastAsia"/>
          <w:color w:val="000000"/>
          <w:kern w:val="0"/>
          <w:sz w:val="28"/>
          <w:szCs w:val="28"/>
        </w:rPr>
        <w:t>天以上。</w:t>
      </w:r>
    </w:p>
    <w:p w14:paraId="259DF46E" w14:textId="77777777" w:rsidR="00856C9D" w:rsidRDefault="00367464">
      <w:pPr>
        <w:shd w:val="clear" w:color="auto" w:fill="FFFFFF"/>
        <w:spacing w:line="560" w:lineRule="exact"/>
        <w:ind w:firstLine="640"/>
        <w:jc w:val="left"/>
        <w:rPr>
          <w:rFonts w:ascii="宋体" w:hAnsi="宋体" w:cs="宋体"/>
          <w:color w:val="333333"/>
          <w:kern w:val="0"/>
          <w:sz w:val="28"/>
          <w:szCs w:val="28"/>
        </w:rPr>
      </w:pPr>
      <w:r>
        <w:rPr>
          <w:rFonts w:ascii="仿宋_GB2312" w:eastAsia="仿宋_GB2312" w:hAnsi="宋体" w:cs="宋体" w:hint="eastAsia"/>
          <w:color w:val="000000"/>
          <w:kern w:val="0"/>
          <w:sz w:val="28"/>
          <w:szCs w:val="28"/>
        </w:rPr>
        <w:t>须由断层扫描（</w:t>
      </w:r>
      <w:r>
        <w:rPr>
          <w:rFonts w:ascii="仿宋_GB2312" w:eastAsia="仿宋_GB2312" w:hAnsi="宋体" w:cs="宋体" w:hint="eastAsia"/>
          <w:color w:val="000000"/>
          <w:kern w:val="0"/>
          <w:sz w:val="28"/>
          <w:szCs w:val="28"/>
        </w:rPr>
        <w:t>CT</w:t>
      </w:r>
      <w:r>
        <w:rPr>
          <w:rFonts w:ascii="仿宋_GB2312" w:eastAsia="仿宋_GB2312" w:hAnsi="宋体" w:cs="宋体" w:hint="eastAsia"/>
          <w:color w:val="000000"/>
          <w:kern w:val="0"/>
          <w:sz w:val="28"/>
          <w:szCs w:val="28"/>
        </w:rPr>
        <w:t>）、核磁共振检查（</w:t>
      </w:r>
      <w:r>
        <w:rPr>
          <w:rFonts w:ascii="仿宋_GB2312" w:eastAsia="仿宋_GB2312" w:hAnsi="宋体" w:cs="宋体" w:hint="eastAsia"/>
          <w:color w:val="000000"/>
          <w:kern w:val="0"/>
          <w:sz w:val="28"/>
          <w:szCs w:val="28"/>
        </w:rPr>
        <w:t>MRI</w:t>
      </w:r>
      <w:r>
        <w:rPr>
          <w:rFonts w:ascii="仿宋_GB2312" w:eastAsia="仿宋_GB2312" w:hAnsi="宋体" w:cs="宋体" w:hint="eastAsia"/>
          <w:color w:val="000000"/>
          <w:kern w:val="0"/>
          <w:sz w:val="28"/>
          <w:szCs w:val="28"/>
        </w:rPr>
        <w:t>）或正电子发射断层扫描（</w:t>
      </w:r>
      <w:r>
        <w:rPr>
          <w:rFonts w:ascii="仿宋_GB2312" w:eastAsia="仿宋_GB2312" w:hAnsi="宋体" w:cs="宋体" w:hint="eastAsia"/>
          <w:color w:val="000000"/>
          <w:kern w:val="0"/>
          <w:sz w:val="28"/>
          <w:szCs w:val="28"/>
        </w:rPr>
        <w:t>PET</w:t>
      </w:r>
      <w:r>
        <w:rPr>
          <w:rFonts w:ascii="仿宋_GB2312" w:eastAsia="仿宋_GB2312" w:hAnsi="宋体" w:cs="宋体" w:hint="eastAsia"/>
          <w:color w:val="000000"/>
          <w:kern w:val="0"/>
          <w:sz w:val="28"/>
          <w:szCs w:val="28"/>
        </w:rPr>
        <w:t>）等影像学检查证实，且须满足下列全部条件：</w:t>
      </w:r>
    </w:p>
    <w:p w14:paraId="37B6D815" w14:textId="77777777" w:rsidR="00856C9D" w:rsidRDefault="00367464">
      <w:pPr>
        <w:shd w:val="clear" w:color="auto" w:fill="FFFFFF"/>
        <w:spacing w:line="560" w:lineRule="exact"/>
        <w:ind w:firstLine="640"/>
        <w:jc w:val="left"/>
        <w:rPr>
          <w:rFonts w:ascii="宋体" w:hAnsi="宋体" w:cs="宋体"/>
          <w:color w:val="333333"/>
          <w:kern w:val="0"/>
          <w:sz w:val="28"/>
          <w:szCs w:val="28"/>
        </w:rPr>
      </w:pPr>
      <w:r>
        <w:rPr>
          <w:rFonts w:ascii="仿宋_GB2312" w:eastAsia="仿宋_GB2312" w:hAnsi="宋体" w:cs="宋体" w:hint="eastAsia"/>
          <w:color w:val="000000"/>
          <w:kern w:val="0"/>
          <w:sz w:val="28"/>
          <w:szCs w:val="28"/>
        </w:rPr>
        <w:t>①明确出现因视神经</w:t>
      </w:r>
      <w:r>
        <w:rPr>
          <w:rFonts w:ascii="仿宋_GB2312" w:eastAsia="仿宋_GB2312" w:hAnsi="宋体" w:cs="宋体" w:hint="eastAsia"/>
          <w:color w:val="000000"/>
          <w:kern w:val="0"/>
          <w:sz w:val="28"/>
          <w:szCs w:val="28"/>
        </w:rPr>
        <w:t>、脑干或脊髓损伤等导致的上述临床症状；</w:t>
      </w:r>
    </w:p>
    <w:p w14:paraId="7C8C7956" w14:textId="77777777" w:rsidR="00856C9D" w:rsidRDefault="00367464">
      <w:pPr>
        <w:shd w:val="clear" w:color="auto" w:fill="FFFFFF"/>
        <w:spacing w:line="560" w:lineRule="exact"/>
        <w:ind w:firstLine="640"/>
        <w:jc w:val="left"/>
        <w:rPr>
          <w:rFonts w:ascii="宋体" w:hAnsi="宋体" w:cs="宋体"/>
          <w:color w:val="333333"/>
          <w:kern w:val="0"/>
          <w:sz w:val="28"/>
          <w:szCs w:val="28"/>
        </w:rPr>
      </w:pPr>
      <w:r>
        <w:rPr>
          <w:rFonts w:ascii="仿宋_GB2312" w:eastAsia="仿宋_GB2312" w:hAnsi="宋体" w:cs="宋体" w:hint="eastAsia"/>
          <w:color w:val="000000"/>
          <w:kern w:val="0"/>
          <w:sz w:val="28"/>
          <w:szCs w:val="28"/>
        </w:rPr>
        <w:lastRenderedPageBreak/>
        <w:t>②散在的、多样性的神经损伤；</w:t>
      </w:r>
    </w:p>
    <w:p w14:paraId="3417E509" w14:textId="77777777" w:rsidR="00856C9D" w:rsidRDefault="00367464">
      <w:pPr>
        <w:shd w:val="clear" w:color="auto" w:fill="FFFFFF"/>
        <w:spacing w:line="560" w:lineRule="exact"/>
        <w:ind w:firstLine="640"/>
        <w:jc w:val="left"/>
        <w:rPr>
          <w:rFonts w:ascii="宋体" w:hAnsi="宋体" w:cs="宋体"/>
          <w:color w:val="333333"/>
          <w:kern w:val="0"/>
          <w:sz w:val="28"/>
          <w:szCs w:val="28"/>
        </w:rPr>
      </w:pPr>
      <w:r>
        <w:rPr>
          <w:rFonts w:ascii="仿宋_GB2312" w:eastAsia="仿宋_GB2312" w:hAnsi="宋体" w:cs="宋体" w:hint="eastAsia"/>
          <w:color w:val="000000"/>
          <w:kern w:val="0"/>
          <w:sz w:val="28"/>
          <w:szCs w:val="28"/>
        </w:rPr>
        <w:t>③上述临床症状反复发作、恶化及神经损伤的病史纪录。</w:t>
      </w:r>
    </w:p>
    <w:p w14:paraId="13BA4970" w14:textId="77777777" w:rsidR="00856C9D" w:rsidRDefault="00367464">
      <w:pPr>
        <w:shd w:val="clear" w:color="auto" w:fill="FFFFFF"/>
        <w:spacing w:line="560" w:lineRule="exact"/>
        <w:ind w:firstLine="640"/>
        <w:jc w:val="left"/>
        <w:rPr>
          <w:rFonts w:ascii="宋体" w:hAnsi="宋体" w:cs="宋体"/>
          <w:color w:val="333333"/>
          <w:kern w:val="0"/>
          <w:sz w:val="28"/>
          <w:szCs w:val="28"/>
        </w:rPr>
      </w:pPr>
      <w:r>
        <w:rPr>
          <w:rFonts w:ascii="仿宋_GB2312" w:eastAsia="仿宋_GB2312" w:hAnsi="宋体" w:cs="宋体" w:hint="eastAsia"/>
          <w:color w:val="000000"/>
          <w:kern w:val="0"/>
          <w:sz w:val="28"/>
          <w:szCs w:val="28"/>
        </w:rPr>
        <w:t>（</w:t>
      </w:r>
      <w:r>
        <w:rPr>
          <w:rFonts w:ascii="仿宋_GB2312" w:eastAsia="仿宋_GB2312" w:hAnsi="宋体" w:cs="宋体" w:hint="eastAsia"/>
          <w:color w:val="000000"/>
          <w:kern w:val="0"/>
          <w:sz w:val="28"/>
          <w:szCs w:val="28"/>
        </w:rPr>
        <w:t>22</w:t>
      </w:r>
      <w:r>
        <w:rPr>
          <w:rFonts w:ascii="仿宋_GB2312" w:eastAsia="仿宋_GB2312" w:hAnsi="宋体" w:cs="宋体" w:hint="eastAsia"/>
          <w:color w:val="000000"/>
          <w:kern w:val="0"/>
          <w:sz w:val="28"/>
          <w:szCs w:val="28"/>
        </w:rPr>
        <w:t>）深度昏迷</w:t>
      </w:r>
    </w:p>
    <w:p w14:paraId="6CA005E2" w14:textId="77777777" w:rsidR="00856C9D" w:rsidRDefault="00367464">
      <w:pPr>
        <w:shd w:val="clear" w:color="auto" w:fill="FFFFFF"/>
        <w:spacing w:line="560" w:lineRule="exact"/>
        <w:ind w:firstLine="640"/>
        <w:jc w:val="left"/>
        <w:rPr>
          <w:rFonts w:ascii="宋体" w:hAnsi="宋体" w:cs="宋体"/>
          <w:color w:val="333333"/>
          <w:kern w:val="0"/>
          <w:sz w:val="28"/>
          <w:szCs w:val="28"/>
        </w:rPr>
      </w:pPr>
      <w:r>
        <w:rPr>
          <w:rFonts w:ascii="仿宋_GB2312" w:eastAsia="仿宋_GB2312" w:hAnsi="宋体" w:cs="宋体" w:hint="eastAsia"/>
          <w:color w:val="000000"/>
          <w:kern w:val="0"/>
          <w:sz w:val="28"/>
          <w:szCs w:val="28"/>
        </w:rPr>
        <w:t>指因疾病或意外伤害导致意识丧失，对外界刺激和体内需求均无反应，昏迷程度按照格拉斯哥昏迷分级（</w:t>
      </w:r>
      <w:r>
        <w:rPr>
          <w:rFonts w:ascii="仿宋_GB2312" w:eastAsia="仿宋_GB2312" w:hAnsi="宋体" w:cs="宋体" w:hint="eastAsia"/>
          <w:color w:val="000000"/>
          <w:kern w:val="0"/>
          <w:sz w:val="28"/>
          <w:szCs w:val="28"/>
        </w:rPr>
        <w:t>Glasgow coma scale</w:t>
      </w:r>
      <w:r>
        <w:rPr>
          <w:rFonts w:ascii="仿宋_GB2312" w:eastAsia="仿宋_GB2312" w:hAnsi="宋体" w:cs="宋体" w:hint="eastAsia"/>
          <w:color w:val="000000"/>
          <w:kern w:val="0"/>
          <w:sz w:val="28"/>
          <w:szCs w:val="28"/>
        </w:rPr>
        <w:t>）结果为</w:t>
      </w:r>
      <w:r>
        <w:rPr>
          <w:rFonts w:ascii="仿宋_GB2312" w:eastAsia="仿宋_GB2312" w:hAnsi="宋体" w:cs="宋体" w:hint="eastAsia"/>
          <w:color w:val="000000"/>
          <w:kern w:val="0"/>
          <w:sz w:val="28"/>
          <w:szCs w:val="28"/>
        </w:rPr>
        <w:t>5</w:t>
      </w:r>
      <w:r>
        <w:rPr>
          <w:rFonts w:ascii="仿宋_GB2312" w:eastAsia="仿宋_GB2312" w:hAnsi="宋体" w:cs="宋体" w:hint="eastAsia"/>
          <w:color w:val="000000"/>
          <w:kern w:val="0"/>
          <w:sz w:val="28"/>
          <w:szCs w:val="28"/>
        </w:rPr>
        <w:t>分或</w:t>
      </w:r>
      <w:r>
        <w:rPr>
          <w:rFonts w:ascii="仿宋_GB2312" w:eastAsia="仿宋_GB2312" w:hAnsi="宋体" w:cs="宋体" w:hint="eastAsia"/>
          <w:color w:val="000000"/>
          <w:kern w:val="0"/>
          <w:sz w:val="28"/>
          <w:szCs w:val="28"/>
        </w:rPr>
        <w:t>5</w:t>
      </w:r>
      <w:r>
        <w:rPr>
          <w:rFonts w:ascii="仿宋_GB2312" w:eastAsia="仿宋_GB2312" w:hAnsi="宋体" w:cs="宋体" w:hint="eastAsia"/>
          <w:color w:val="000000"/>
          <w:kern w:val="0"/>
          <w:sz w:val="28"/>
          <w:szCs w:val="28"/>
        </w:rPr>
        <w:t>分以下，且已经持续使用呼吸机及其它生命维持系统</w:t>
      </w:r>
      <w:r>
        <w:rPr>
          <w:rFonts w:ascii="仿宋_GB2312" w:eastAsia="仿宋_GB2312" w:hAnsi="宋体" w:cs="宋体" w:hint="eastAsia"/>
          <w:color w:val="000000"/>
          <w:kern w:val="0"/>
          <w:sz w:val="28"/>
          <w:szCs w:val="28"/>
        </w:rPr>
        <w:t>96</w:t>
      </w:r>
      <w:r>
        <w:rPr>
          <w:rFonts w:ascii="仿宋_GB2312" w:eastAsia="仿宋_GB2312" w:hAnsi="宋体" w:cs="宋体" w:hint="eastAsia"/>
          <w:color w:val="000000"/>
          <w:kern w:val="0"/>
          <w:sz w:val="28"/>
          <w:szCs w:val="28"/>
        </w:rPr>
        <w:t>小时以上。</w:t>
      </w:r>
    </w:p>
    <w:p w14:paraId="520E91C8" w14:textId="77777777" w:rsidR="00856C9D" w:rsidRDefault="00367464">
      <w:pPr>
        <w:shd w:val="clear" w:color="auto" w:fill="FFFFFF"/>
        <w:spacing w:line="560" w:lineRule="exact"/>
        <w:ind w:firstLine="640"/>
        <w:jc w:val="left"/>
        <w:rPr>
          <w:rFonts w:ascii="宋体" w:hAnsi="宋体" w:cs="宋体"/>
          <w:color w:val="333333"/>
          <w:kern w:val="0"/>
          <w:sz w:val="28"/>
          <w:szCs w:val="28"/>
        </w:rPr>
      </w:pPr>
      <w:r>
        <w:rPr>
          <w:rFonts w:ascii="仿宋_GB2312" w:eastAsia="仿宋_GB2312" w:hAnsi="宋体" w:cs="宋体" w:hint="eastAsia"/>
          <w:color w:val="000000"/>
          <w:kern w:val="0"/>
          <w:sz w:val="28"/>
          <w:szCs w:val="28"/>
        </w:rPr>
        <w:t>因酗酒或药物滥用导致的深度昏迷不在保障范围内。</w:t>
      </w:r>
    </w:p>
    <w:p w14:paraId="13FB880A" w14:textId="77777777" w:rsidR="00856C9D" w:rsidRDefault="00367464">
      <w:pPr>
        <w:shd w:val="clear" w:color="auto" w:fill="FFFFFF"/>
        <w:spacing w:line="560" w:lineRule="exact"/>
        <w:ind w:firstLine="640"/>
        <w:jc w:val="left"/>
        <w:rPr>
          <w:rFonts w:ascii="宋体" w:hAnsi="宋体" w:cs="宋体"/>
          <w:color w:val="333333"/>
          <w:kern w:val="0"/>
          <w:sz w:val="28"/>
          <w:szCs w:val="28"/>
        </w:rPr>
      </w:pPr>
      <w:r>
        <w:rPr>
          <w:rFonts w:ascii="仿宋_GB2312" w:eastAsia="仿宋_GB2312" w:hAnsi="宋体" w:cs="宋体" w:hint="eastAsia"/>
          <w:color w:val="000000"/>
          <w:kern w:val="0"/>
          <w:sz w:val="28"/>
          <w:szCs w:val="28"/>
        </w:rPr>
        <w:t>（</w:t>
      </w:r>
      <w:r>
        <w:rPr>
          <w:rFonts w:ascii="仿宋_GB2312" w:eastAsia="仿宋_GB2312" w:hAnsi="宋体" w:cs="宋体" w:hint="eastAsia"/>
          <w:color w:val="000000"/>
          <w:kern w:val="0"/>
          <w:sz w:val="28"/>
          <w:szCs w:val="28"/>
        </w:rPr>
        <w:t>23</w:t>
      </w:r>
      <w:r>
        <w:rPr>
          <w:rFonts w:ascii="仿宋_GB2312" w:eastAsia="仿宋_GB2312" w:hAnsi="宋体" w:cs="宋体" w:hint="eastAsia"/>
          <w:color w:val="000000"/>
          <w:kern w:val="0"/>
          <w:sz w:val="28"/>
          <w:szCs w:val="28"/>
        </w:rPr>
        <w:t>）双耳失聪</w:t>
      </w:r>
    </w:p>
    <w:p w14:paraId="339EAE11" w14:textId="77777777" w:rsidR="00856C9D" w:rsidRDefault="00367464">
      <w:pPr>
        <w:shd w:val="clear" w:color="auto" w:fill="FFFFFF"/>
        <w:spacing w:line="560" w:lineRule="exact"/>
        <w:ind w:firstLine="640"/>
        <w:jc w:val="left"/>
        <w:rPr>
          <w:rFonts w:ascii="宋体" w:hAnsi="宋体" w:cs="宋体"/>
          <w:color w:val="333333"/>
          <w:kern w:val="0"/>
          <w:sz w:val="28"/>
          <w:szCs w:val="28"/>
        </w:rPr>
      </w:pPr>
      <w:r>
        <w:rPr>
          <w:rFonts w:ascii="仿宋_GB2312" w:eastAsia="仿宋_GB2312" w:hAnsi="宋体" w:cs="宋体" w:hint="eastAsia"/>
          <w:color w:val="000000"/>
          <w:kern w:val="0"/>
          <w:sz w:val="28"/>
          <w:szCs w:val="28"/>
        </w:rPr>
        <w:t>指因疾病或意外伤害导致双耳听力永久不可逆性丧失，在</w:t>
      </w:r>
      <w:r>
        <w:rPr>
          <w:rFonts w:ascii="仿宋_GB2312" w:eastAsia="仿宋_GB2312" w:hAnsi="宋体" w:cs="宋体" w:hint="eastAsia"/>
          <w:color w:val="000000"/>
          <w:kern w:val="0"/>
          <w:sz w:val="28"/>
          <w:szCs w:val="28"/>
        </w:rPr>
        <w:t>500</w:t>
      </w:r>
      <w:r>
        <w:rPr>
          <w:rFonts w:ascii="仿宋_GB2312" w:eastAsia="仿宋_GB2312" w:hAnsi="宋体" w:cs="宋体" w:hint="eastAsia"/>
          <w:color w:val="000000"/>
          <w:kern w:val="0"/>
          <w:sz w:val="28"/>
          <w:szCs w:val="28"/>
        </w:rPr>
        <w:t>赫兹、</w:t>
      </w:r>
      <w:r>
        <w:rPr>
          <w:rFonts w:ascii="仿宋_GB2312" w:eastAsia="仿宋_GB2312" w:hAnsi="宋体" w:cs="宋体" w:hint="eastAsia"/>
          <w:color w:val="000000"/>
          <w:kern w:val="0"/>
          <w:sz w:val="28"/>
          <w:szCs w:val="28"/>
        </w:rPr>
        <w:t>1000</w:t>
      </w:r>
      <w:r>
        <w:rPr>
          <w:rFonts w:ascii="仿宋_GB2312" w:eastAsia="仿宋_GB2312" w:hAnsi="宋体" w:cs="宋体" w:hint="eastAsia"/>
          <w:color w:val="000000"/>
          <w:kern w:val="0"/>
          <w:sz w:val="28"/>
          <w:szCs w:val="28"/>
        </w:rPr>
        <w:t>赫兹和</w:t>
      </w:r>
      <w:r>
        <w:rPr>
          <w:rFonts w:ascii="仿宋_GB2312" w:eastAsia="仿宋_GB2312" w:hAnsi="宋体" w:cs="宋体" w:hint="eastAsia"/>
          <w:color w:val="000000"/>
          <w:kern w:val="0"/>
          <w:sz w:val="28"/>
          <w:szCs w:val="28"/>
        </w:rPr>
        <w:t>2000</w:t>
      </w:r>
      <w:r>
        <w:rPr>
          <w:rFonts w:ascii="仿宋_GB2312" w:eastAsia="仿宋_GB2312" w:hAnsi="宋体" w:cs="宋体" w:hint="eastAsia"/>
          <w:color w:val="000000"/>
          <w:kern w:val="0"/>
          <w:sz w:val="28"/>
          <w:szCs w:val="28"/>
        </w:rPr>
        <w:t>赫兹语音频率下，</w:t>
      </w:r>
      <w:r>
        <w:rPr>
          <w:rFonts w:ascii="仿宋_GB2312" w:eastAsia="仿宋_GB2312" w:hAnsi="宋体" w:cs="宋体" w:hint="eastAsia"/>
          <w:color w:val="000000"/>
          <w:kern w:val="0"/>
          <w:sz w:val="28"/>
          <w:szCs w:val="28"/>
        </w:rPr>
        <w:t>平均听阈大于</w:t>
      </w:r>
      <w:r>
        <w:rPr>
          <w:rFonts w:ascii="仿宋_GB2312" w:eastAsia="仿宋_GB2312" w:hAnsi="宋体" w:cs="宋体" w:hint="eastAsia"/>
          <w:color w:val="000000"/>
          <w:kern w:val="0"/>
          <w:sz w:val="28"/>
          <w:szCs w:val="28"/>
        </w:rPr>
        <w:t>90</w:t>
      </w:r>
      <w:r>
        <w:rPr>
          <w:rFonts w:ascii="仿宋_GB2312" w:eastAsia="仿宋_GB2312" w:hAnsi="宋体" w:cs="宋体" w:hint="eastAsia"/>
          <w:color w:val="000000"/>
          <w:kern w:val="0"/>
          <w:sz w:val="28"/>
          <w:szCs w:val="28"/>
        </w:rPr>
        <w:t>分贝，且经纯音听力测试、声导抗检测或听觉诱发电位检测等证实。</w:t>
      </w:r>
    </w:p>
    <w:p w14:paraId="6988921F" w14:textId="77777777" w:rsidR="00856C9D" w:rsidRDefault="00367464">
      <w:pPr>
        <w:shd w:val="clear" w:color="auto" w:fill="FFFFFF"/>
        <w:spacing w:line="560" w:lineRule="exact"/>
        <w:ind w:firstLine="640"/>
        <w:jc w:val="left"/>
        <w:rPr>
          <w:rFonts w:ascii="宋体" w:hAnsi="宋体" w:cs="宋体"/>
          <w:color w:val="333333"/>
          <w:kern w:val="0"/>
          <w:sz w:val="28"/>
          <w:szCs w:val="28"/>
        </w:rPr>
      </w:pPr>
      <w:r>
        <w:rPr>
          <w:rFonts w:ascii="仿宋_GB2312" w:eastAsia="仿宋_GB2312" w:hAnsi="宋体" w:cs="宋体" w:hint="eastAsia"/>
          <w:color w:val="000000"/>
          <w:kern w:val="0"/>
          <w:sz w:val="28"/>
          <w:szCs w:val="28"/>
        </w:rPr>
        <w:t>（</w:t>
      </w:r>
      <w:r>
        <w:rPr>
          <w:rFonts w:ascii="仿宋_GB2312" w:eastAsia="仿宋_GB2312" w:hAnsi="宋体" w:cs="宋体" w:hint="eastAsia"/>
          <w:color w:val="000000"/>
          <w:kern w:val="0"/>
          <w:sz w:val="28"/>
          <w:szCs w:val="28"/>
        </w:rPr>
        <w:t>24</w:t>
      </w:r>
      <w:r>
        <w:rPr>
          <w:rFonts w:ascii="仿宋_GB2312" w:eastAsia="仿宋_GB2312" w:hAnsi="宋体" w:cs="宋体" w:hint="eastAsia"/>
          <w:color w:val="000000"/>
          <w:kern w:val="0"/>
          <w:sz w:val="28"/>
          <w:szCs w:val="28"/>
        </w:rPr>
        <w:t>）严重原发性肺动脉高压</w:t>
      </w:r>
    </w:p>
    <w:p w14:paraId="375AA832" w14:textId="77777777" w:rsidR="00856C9D" w:rsidRDefault="00367464">
      <w:pPr>
        <w:shd w:val="clear" w:color="auto" w:fill="FFFFFF"/>
        <w:spacing w:line="560" w:lineRule="exact"/>
        <w:ind w:firstLine="640"/>
        <w:jc w:val="left"/>
        <w:rPr>
          <w:rFonts w:ascii="宋体" w:hAnsi="宋体" w:cs="宋体"/>
          <w:color w:val="333333"/>
          <w:kern w:val="0"/>
          <w:sz w:val="28"/>
          <w:szCs w:val="28"/>
        </w:rPr>
      </w:pPr>
      <w:r>
        <w:rPr>
          <w:rFonts w:ascii="仿宋_GB2312" w:eastAsia="仿宋_GB2312" w:hAnsi="宋体" w:cs="宋体" w:hint="eastAsia"/>
          <w:color w:val="000000"/>
          <w:kern w:val="0"/>
          <w:sz w:val="28"/>
          <w:szCs w:val="28"/>
        </w:rPr>
        <w:t>指不明原因的肺动脉压力持续性增高，进行性发展而导致的慢性疾病，已经造成永久不可逆性的体力活动能力受限，达到美国纽约心脏病学会心功能状态分级</w:t>
      </w:r>
      <w:r>
        <w:rPr>
          <w:rFonts w:ascii="仿宋_GB2312" w:eastAsia="仿宋_GB2312" w:hAnsi="宋体" w:cs="宋体" w:hint="eastAsia"/>
          <w:color w:val="000000"/>
          <w:kern w:val="0"/>
          <w:sz w:val="28"/>
          <w:szCs w:val="28"/>
        </w:rPr>
        <w:t>IV</w:t>
      </w:r>
      <w:r>
        <w:rPr>
          <w:rFonts w:ascii="仿宋_GB2312" w:eastAsia="仿宋_GB2312" w:hAnsi="宋体" w:cs="宋体" w:hint="eastAsia"/>
          <w:color w:val="000000"/>
          <w:kern w:val="0"/>
          <w:sz w:val="28"/>
          <w:szCs w:val="28"/>
        </w:rPr>
        <w:t>级，且静息状态下肺动脉平均</w:t>
      </w:r>
      <w:proofErr w:type="gramStart"/>
      <w:r>
        <w:rPr>
          <w:rFonts w:ascii="仿宋_GB2312" w:eastAsia="仿宋_GB2312" w:hAnsi="宋体" w:cs="宋体" w:hint="eastAsia"/>
          <w:color w:val="000000"/>
          <w:kern w:val="0"/>
          <w:sz w:val="28"/>
          <w:szCs w:val="28"/>
        </w:rPr>
        <w:t>压超过</w:t>
      </w:r>
      <w:proofErr w:type="gramEnd"/>
      <w:r>
        <w:rPr>
          <w:rFonts w:ascii="仿宋_GB2312" w:eastAsia="仿宋_GB2312" w:hAnsi="宋体" w:cs="宋体" w:hint="eastAsia"/>
          <w:color w:val="000000"/>
          <w:kern w:val="0"/>
          <w:sz w:val="28"/>
          <w:szCs w:val="28"/>
        </w:rPr>
        <w:t>30mmHg</w:t>
      </w:r>
      <w:r>
        <w:rPr>
          <w:rFonts w:ascii="宋体" w:hAnsi="宋体" w:cs="宋体" w:hint="eastAsia"/>
          <w:color w:val="000000"/>
          <w:kern w:val="0"/>
          <w:sz w:val="28"/>
          <w:szCs w:val="28"/>
        </w:rPr>
        <w:t> </w:t>
      </w:r>
      <w:r>
        <w:rPr>
          <w:rFonts w:ascii="仿宋_GB2312" w:eastAsia="仿宋_GB2312" w:hAnsi="宋体" w:cs="宋体" w:hint="eastAsia"/>
          <w:color w:val="000000"/>
          <w:kern w:val="0"/>
          <w:sz w:val="28"/>
          <w:szCs w:val="28"/>
        </w:rPr>
        <w:t>。</w:t>
      </w:r>
    </w:p>
    <w:p w14:paraId="2BF36673" w14:textId="77777777" w:rsidR="00856C9D" w:rsidRDefault="00367464">
      <w:pPr>
        <w:shd w:val="clear" w:color="auto" w:fill="FFFFFF"/>
        <w:spacing w:line="560" w:lineRule="exact"/>
        <w:ind w:firstLine="640"/>
        <w:jc w:val="left"/>
        <w:rPr>
          <w:rFonts w:ascii="宋体" w:hAnsi="宋体" w:cs="宋体"/>
          <w:color w:val="333333"/>
          <w:kern w:val="0"/>
          <w:sz w:val="28"/>
          <w:szCs w:val="28"/>
        </w:rPr>
      </w:pPr>
      <w:r>
        <w:rPr>
          <w:rFonts w:ascii="仿宋_GB2312" w:eastAsia="仿宋_GB2312" w:hAnsi="宋体" w:cs="宋体" w:hint="eastAsia"/>
          <w:color w:val="000000"/>
          <w:kern w:val="0"/>
          <w:sz w:val="28"/>
          <w:szCs w:val="28"/>
        </w:rPr>
        <w:t>（</w:t>
      </w:r>
      <w:r>
        <w:rPr>
          <w:rFonts w:ascii="仿宋_GB2312" w:eastAsia="仿宋_GB2312" w:hAnsi="宋体" w:cs="宋体" w:hint="eastAsia"/>
          <w:color w:val="000000"/>
          <w:kern w:val="0"/>
          <w:sz w:val="28"/>
          <w:szCs w:val="28"/>
        </w:rPr>
        <w:t>25</w:t>
      </w:r>
      <w:r>
        <w:rPr>
          <w:rFonts w:ascii="仿宋_GB2312" w:eastAsia="仿宋_GB2312" w:hAnsi="宋体" w:cs="宋体" w:hint="eastAsia"/>
          <w:color w:val="000000"/>
          <w:kern w:val="0"/>
          <w:sz w:val="28"/>
          <w:szCs w:val="28"/>
        </w:rPr>
        <w:t>）脑炎后遗症或脑膜炎后遗症</w:t>
      </w:r>
    </w:p>
    <w:p w14:paraId="33AE0CEA" w14:textId="77777777" w:rsidR="00856C9D" w:rsidRDefault="00367464">
      <w:pPr>
        <w:shd w:val="clear" w:color="auto" w:fill="FFFFFF"/>
        <w:spacing w:line="560" w:lineRule="exact"/>
        <w:ind w:firstLine="640"/>
        <w:jc w:val="left"/>
        <w:rPr>
          <w:rFonts w:ascii="宋体" w:hAnsi="宋体" w:cs="宋体"/>
          <w:color w:val="333333"/>
          <w:kern w:val="0"/>
          <w:sz w:val="28"/>
          <w:szCs w:val="28"/>
        </w:rPr>
      </w:pPr>
      <w:r>
        <w:rPr>
          <w:rFonts w:ascii="仿宋_GB2312" w:eastAsia="仿宋_GB2312" w:hAnsi="宋体" w:cs="宋体" w:hint="eastAsia"/>
          <w:color w:val="000000"/>
          <w:kern w:val="0"/>
          <w:sz w:val="28"/>
          <w:szCs w:val="28"/>
        </w:rPr>
        <w:t>指因患脑炎或脑膜炎导致的神经系统永久性的功能障碍。神经系统永久性的功能障碍，指疾病确诊</w:t>
      </w:r>
      <w:r>
        <w:rPr>
          <w:rFonts w:ascii="宋体" w:hAnsi="宋体" w:cs="宋体" w:hint="eastAsia"/>
          <w:color w:val="000000"/>
          <w:kern w:val="0"/>
          <w:sz w:val="28"/>
          <w:szCs w:val="28"/>
        </w:rPr>
        <w:t> </w:t>
      </w:r>
      <w:r>
        <w:rPr>
          <w:rFonts w:ascii="仿宋_GB2312" w:eastAsia="仿宋_GB2312" w:hAnsi="宋体" w:cs="宋体" w:hint="eastAsia"/>
          <w:color w:val="000000"/>
          <w:kern w:val="0"/>
          <w:sz w:val="28"/>
          <w:szCs w:val="28"/>
        </w:rPr>
        <w:t>180</w:t>
      </w:r>
      <w:r>
        <w:rPr>
          <w:rFonts w:ascii="宋体" w:hAnsi="宋体" w:cs="宋体" w:hint="eastAsia"/>
          <w:color w:val="000000"/>
          <w:kern w:val="0"/>
          <w:sz w:val="28"/>
          <w:szCs w:val="28"/>
        </w:rPr>
        <w:t> </w:t>
      </w:r>
      <w:r>
        <w:rPr>
          <w:rFonts w:ascii="仿宋_GB2312" w:eastAsia="仿宋_GB2312" w:hAnsi="宋体" w:cs="宋体" w:hint="eastAsia"/>
          <w:color w:val="000000"/>
          <w:kern w:val="0"/>
          <w:sz w:val="28"/>
          <w:szCs w:val="28"/>
        </w:rPr>
        <w:t>天后，仍遗留下列一种或一种以上障碍：</w:t>
      </w:r>
    </w:p>
    <w:p w14:paraId="37323D42" w14:textId="77777777" w:rsidR="00856C9D" w:rsidRDefault="00367464">
      <w:pPr>
        <w:shd w:val="clear" w:color="auto" w:fill="FFFFFF"/>
        <w:spacing w:line="560" w:lineRule="exact"/>
        <w:ind w:firstLine="640"/>
        <w:jc w:val="left"/>
        <w:rPr>
          <w:rFonts w:ascii="宋体" w:hAnsi="宋体" w:cs="宋体"/>
          <w:color w:val="333333"/>
          <w:kern w:val="0"/>
          <w:sz w:val="28"/>
          <w:szCs w:val="28"/>
        </w:rPr>
      </w:pPr>
      <w:r>
        <w:rPr>
          <w:rFonts w:ascii="仿宋_GB2312" w:eastAsia="仿宋_GB2312" w:hAnsi="宋体" w:cs="宋体" w:hint="eastAsia"/>
          <w:color w:val="000000"/>
          <w:kern w:val="0"/>
          <w:sz w:val="28"/>
          <w:szCs w:val="28"/>
        </w:rPr>
        <w:t>①</w:t>
      </w:r>
      <w:proofErr w:type="gramStart"/>
      <w:r>
        <w:rPr>
          <w:rFonts w:ascii="仿宋_GB2312" w:eastAsia="仿宋_GB2312" w:hAnsi="宋体" w:cs="宋体" w:hint="eastAsia"/>
          <w:color w:val="000000"/>
          <w:kern w:val="0"/>
          <w:sz w:val="28"/>
          <w:szCs w:val="28"/>
        </w:rPr>
        <w:t>一</w:t>
      </w:r>
      <w:proofErr w:type="gramEnd"/>
      <w:r>
        <w:rPr>
          <w:rFonts w:ascii="仿宋_GB2312" w:eastAsia="仿宋_GB2312" w:hAnsi="宋体" w:cs="宋体" w:hint="eastAsia"/>
          <w:color w:val="000000"/>
          <w:kern w:val="0"/>
          <w:sz w:val="28"/>
          <w:szCs w:val="28"/>
        </w:rPr>
        <w:t>肢或</w:t>
      </w:r>
      <w:proofErr w:type="gramStart"/>
      <w:r>
        <w:rPr>
          <w:rFonts w:ascii="仿宋_GB2312" w:eastAsia="仿宋_GB2312" w:hAnsi="宋体" w:cs="宋体" w:hint="eastAsia"/>
          <w:color w:val="000000"/>
          <w:kern w:val="0"/>
          <w:sz w:val="28"/>
          <w:szCs w:val="28"/>
        </w:rPr>
        <w:t>一肢以上</w:t>
      </w:r>
      <w:proofErr w:type="gramEnd"/>
      <w:r>
        <w:rPr>
          <w:rFonts w:ascii="仿宋_GB2312" w:eastAsia="仿宋_GB2312" w:hAnsi="宋体" w:cs="宋体" w:hint="eastAsia"/>
          <w:color w:val="000000"/>
          <w:kern w:val="0"/>
          <w:sz w:val="28"/>
          <w:szCs w:val="28"/>
        </w:rPr>
        <w:t>肢体机能完全丧失；</w:t>
      </w:r>
    </w:p>
    <w:p w14:paraId="1D64D50F" w14:textId="77777777" w:rsidR="00856C9D" w:rsidRDefault="00367464">
      <w:pPr>
        <w:shd w:val="clear" w:color="auto" w:fill="FFFFFF"/>
        <w:spacing w:line="560" w:lineRule="exact"/>
        <w:ind w:firstLine="640"/>
        <w:jc w:val="left"/>
        <w:rPr>
          <w:rFonts w:ascii="宋体" w:hAnsi="宋体" w:cs="宋体"/>
          <w:color w:val="333333"/>
          <w:kern w:val="0"/>
          <w:sz w:val="28"/>
          <w:szCs w:val="28"/>
        </w:rPr>
      </w:pPr>
      <w:r>
        <w:rPr>
          <w:rFonts w:ascii="仿宋_GB2312" w:eastAsia="仿宋_GB2312" w:hAnsi="宋体" w:cs="宋体" w:hint="eastAsia"/>
          <w:color w:val="000000"/>
          <w:kern w:val="0"/>
          <w:sz w:val="28"/>
          <w:szCs w:val="28"/>
        </w:rPr>
        <w:t>②语言能力或咀嚼吞咽能力完全丧失；</w:t>
      </w:r>
    </w:p>
    <w:p w14:paraId="404E7040" w14:textId="77777777" w:rsidR="00856C9D" w:rsidRDefault="00367464">
      <w:pPr>
        <w:shd w:val="clear" w:color="auto" w:fill="FFFFFF"/>
        <w:spacing w:line="560" w:lineRule="exact"/>
        <w:ind w:firstLine="640"/>
        <w:jc w:val="left"/>
        <w:rPr>
          <w:rFonts w:ascii="宋体" w:hAnsi="宋体" w:cs="宋体"/>
          <w:color w:val="333333"/>
          <w:kern w:val="0"/>
          <w:sz w:val="28"/>
          <w:szCs w:val="28"/>
        </w:rPr>
      </w:pPr>
      <w:r>
        <w:rPr>
          <w:rFonts w:ascii="仿宋_GB2312" w:eastAsia="仿宋_GB2312" w:hAnsi="宋体" w:cs="宋体" w:hint="eastAsia"/>
          <w:color w:val="000000"/>
          <w:kern w:val="0"/>
          <w:sz w:val="28"/>
          <w:szCs w:val="28"/>
        </w:rPr>
        <w:lastRenderedPageBreak/>
        <w:t>③自主生活能力完全丧失，无法独立完成六项基本日常生活活动中的三项或三项以上。</w:t>
      </w:r>
    </w:p>
    <w:p w14:paraId="1C350BE3" w14:textId="77777777" w:rsidR="00856C9D" w:rsidRDefault="00367464">
      <w:pPr>
        <w:shd w:val="clear" w:color="auto" w:fill="FFFFFF"/>
        <w:spacing w:line="560" w:lineRule="exact"/>
        <w:ind w:firstLine="640"/>
        <w:jc w:val="left"/>
        <w:rPr>
          <w:rFonts w:ascii="宋体" w:hAnsi="宋体" w:cs="宋体"/>
          <w:color w:val="333333"/>
          <w:kern w:val="0"/>
          <w:sz w:val="28"/>
          <w:szCs w:val="28"/>
        </w:rPr>
      </w:pPr>
      <w:r>
        <w:rPr>
          <w:rFonts w:ascii="仿宋_GB2312" w:eastAsia="仿宋_GB2312" w:hAnsi="宋体" w:cs="宋体" w:hint="eastAsia"/>
          <w:color w:val="000000"/>
          <w:kern w:val="0"/>
          <w:sz w:val="28"/>
          <w:szCs w:val="28"/>
        </w:rPr>
        <w:t>（</w:t>
      </w:r>
      <w:r>
        <w:rPr>
          <w:rFonts w:ascii="仿宋_GB2312" w:eastAsia="仿宋_GB2312" w:hAnsi="宋体" w:cs="宋体" w:hint="eastAsia"/>
          <w:color w:val="000000"/>
          <w:kern w:val="0"/>
          <w:sz w:val="28"/>
          <w:szCs w:val="28"/>
        </w:rPr>
        <w:t>26</w:t>
      </w:r>
      <w:r>
        <w:rPr>
          <w:rFonts w:ascii="仿宋_GB2312" w:eastAsia="仿宋_GB2312" w:hAnsi="宋体" w:cs="宋体" w:hint="eastAsia"/>
          <w:color w:val="000000"/>
          <w:kern w:val="0"/>
          <w:sz w:val="28"/>
          <w:szCs w:val="28"/>
        </w:rPr>
        <w:t>）脑中风后遗症</w:t>
      </w:r>
    </w:p>
    <w:p w14:paraId="3A15C5A1" w14:textId="77777777" w:rsidR="00856C9D" w:rsidRDefault="00367464">
      <w:pPr>
        <w:shd w:val="clear" w:color="auto" w:fill="FFFFFF"/>
        <w:spacing w:line="560" w:lineRule="exact"/>
        <w:ind w:firstLine="640"/>
        <w:jc w:val="left"/>
        <w:rPr>
          <w:rFonts w:ascii="宋体" w:hAnsi="宋体" w:cs="宋体"/>
          <w:color w:val="333333"/>
          <w:kern w:val="0"/>
          <w:sz w:val="28"/>
          <w:szCs w:val="28"/>
        </w:rPr>
      </w:pPr>
      <w:r>
        <w:rPr>
          <w:rFonts w:ascii="仿宋_GB2312" w:eastAsia="仿宋_GB2312" w:hAnsi="宋体" w:cs="宋体" w:hint="eastAsia"/>
          <w:color w:val="000000"/>
          <w:kern w:val="0"/>
          <w:sz w:val="28"/>
          <w:szCs w:val="28"/>
        </w:rPr>
        <w:t>指因脑血管的突发病变引起脑血管出血、栓塞或梗塞，并导致神经系统永久性的功能障碍。神经系统永久性的功能障碍，指疾病确诊</w:t>
      </w:r>
      <w:r>
        <w:rPr>
          <w:rFonts w:ascii="仿宋_GB2312" w:eastAsia="仿宋_GB2312" w:hAnsi="宋体" w:cs="宋体" w:hint="eastAsia"/>
          <w:color w:val="000000"/>
          <w:kern w:val="0"/>
          <w:sz w:val="28"/>
          <w:szCs w:val="28"/>
        </w:rPr>
        <w:t>180</w:t>
      </w:r>
      <w:r>
        <w:rPr>
          <w:rFonts w:ascii="仿宋_GB2312" w:eastAsia="仿宋_GB2312" w:hAnsi="宋体" w:cs="宋体" w:hint="eastAsia"/>
          <w:color w:val="000000"/>
          <w:kern w:val="0"/>
          <w:sz w:val="28"/>
          <w:szCs w:val="28"/>
        </w:rPr>
        <w:t>天后，仍遗留下列一种或一种以上障碍：</w:t>
      </w:r>
    </w:p>
    <w:p w14:paraId="704B73DF" w14:textId="77777777" w:rsidR="00856C9D" w:rsidRDefault="00367464">
      <w:pPr>
        <w:shd w:val="clear" w:color="auto" w:fill="FFFFFF"/>
        <w:spacing w:line="560" w:lineRule="exact"/>
        <w:ind w:firstLine="640"/>
        <w:jc w:val="left"/>
        <w:rPr>
          <w:rFonts w:ascii="宋体" w:hAnsi="宋体" w:cs="宋体"/>
          <w:color w:val="333333"/>
          <w:kern w:val="0"/>
          <w:sz w:val="28"/>
          <w:szCs w:val="28"/>
        </w:rPr>
      </w:pPr>
      <w:r>
        <w:rPr>
          <w:rFonts w:ascii="宋体" w:hAnsi="宋体" w:cs="宋体" w:hint="eastAsia"/>
          <w:color w:val="000000"/>
          <w:kern w:val="0"/>
          <w:sz w:val="28"/>
          <w:szCs w:val="28"/>
        </w:rPr>
        <w:t>①</w:t>
      </w:r>
      <w:proofErr w:type="gramStart"/>
      <w:r>
        <w:rPr>
          <w:rFonts w:ascii="仿宋_GB2312" w:eastAsia="仿宋_GB2312" w:hAnsi="宋体" w:cs="宋体" w:hint="eastAsia"/>
          <w:color w:val="000000"/>
          <w:kern w:val="0"/>
          <w:sz w:val="28"/>
          <w:szCs w:val="28"/>
        </w:rPr>
        <w:t>一</w:t>
      </w:r>
      <w:proofErr w:type="gramEnd"/>
      <w:r>
        <w:rPr>
          <w:rFonts w:ascii="仿宋_GB2312" w:eastAsia="仿宋_GB2312" w:hAnsi="宋体" w:cs="宋体" w:hint="eastAsia"/>
          <w:color w:val="000000"/>
          <w:kern w:val="0"/>
          <w:sz w:val="28"/>
          <w:szCs w:val="28"/>
        </w:rPr>
        <w:t>肢或</w:t>
      </w:r>
      <w:proofErr w:type="gramStart"/>
      <w:r>
        <w:rPr>
          <w:rFonts w:ascii="仿宋_GB2312" w:eastAsia="仿宋_GB2312" w:hAnsi="宋体" w:cs="宋体" w:hint="eastAsia"/>
          <w:color w:val="000000"/>
          <w:kern w:val="0"/>
          <w:sz w:val="28"/>
          <w:szCs w:val="28"/>
        </w:rPr>
        <w:t>一肢以上</w:t>
      </w:r>
      <w:proofErr w:type="gramEnd"/>
      <w:r>
        <w:rPr>
          <w:rFonts w:ascii="仿宋_GB2312" w:eastAsia="仿宋_GB2312" w:hAnsi="宋体" w:cs="宋体" w:hint="eastAsia"/>
          <w:color w:val="000000"/>
          <w:kern w:val="0"/>
          <w:sz w:val="28"/>
          <w:szCs w:val="28"/>
        </w:rPr>
        <w:t>肢体机能完全丧失；</w:t>
      </w:r>
    </w:p>
    <w:p w14:paraId="19A92FAB" w14:textId="77777777" w:rsidR="00856C9D" w:rsidRDefault="00367464">
      <w:pPr>
        <w:shd w:val="clear" w:color="auto" w:fill="FFFFFF"/>
        <w:spacing w:line="560" w:lineRule="exact"/>
        <w:ind w:firstLine="640"/>
        <w:jc w:val="left"/>
        <w:rPr>
          <w:rFonts w:ascii="宋体" w:hAnsi="宋体" w:cs="宋体"/>
          <w:color w:val="333333"/>
          <w:kern w:val="0"/>
          <w:sz w:val="28"/>
          <w:szCs w:val="28"/>
        </w:rPr>
      </w:pPr>
      <w:r>
        <w:rPr>
          <w:rFonts w:ascii="宋体" w:hAnsi="宋体" w:cs="宋体" w:hint="eastAsia"/>
          <w:color w:val="000000"/>
          <w:kern w:val="0"/>
          <w:sz w:val="28"/>
          <w:szCs w:val="28"/>
        </w:rPr>
        <w:t>②</w:t>
      </w:r>
      <w:r>
        <w:rPr>
          <w:rFonts w:ascii="仿宋_GB2312" w:eastAsia="仿宋_GB2312" w:hAnsi="宋体" w:cs="宋体" w:hint="eastAsia"/>
          <w:color w:val="000000"/>
          <w:kern w:val="0"/>
          <w:sz w:val="28"/>
          <w:szCs w:val="28"/>
        </w:rPr>
        <w:t>语言能力或咀嚼吞咽能力完全丧失；</w:t>
      </w:r>
    </w:p>
    <w:p w14:paraId="0A967E21" w14:textId="77777777" w:rsidR="00856C9D" w:rsidRDefault="00367464">
      <w:pPr>
        <w:shd w:val="clear" w:color="auto" w:fill="FFFFFF"/>
        <w:spacing w:line="560" w:lineRule="exact"/>
        <w:ind w:firstLine="640"/>
        <w:jc w:val="left"/>
        <w:rPr>
          <w:rFonts w:ascii="宋体" w:hAnsi="宋体" w:cs="宋体"/>
          <w:color w:val="333333"/>
          <w:kern w:val="0"/>
          <w:sz w:val="28"/>
          <w:szCs w:val="28"/>
        </w:rPr>
      </w:pPr>
      <w:r>
        <w:rPr>
          <w:rFonts w:ascii="宋体" w:hAnsi="宋体" w:cs="宋体" w:hint="eastAsia"/>
          <w:color w:val="000000"/>
          <w:kern w:val="0"/>
          <w:sz w:val="28"/>
          <w:szCs w:val="28"/>
        </w:rPr>
        <w:t>③</w:t>
      </w:r>
      <w:r>
        <w:rPr>
          <w:rFonts w:ascii="仿宋_GB2312" w:eastAsia="仿宋_GB2312" w:hAnsi="宋体" w:cs="宋体" w:hint="eastAsia"/>
          <w:color w:val="000000"/>
          <w:kern w:val="0"/>
          <w:sz w:val="28"/>
          <w:szCs w:val="28"/>
        </w:rPr>
        <w:t>自主生活能力完全丧失，无法独立完成六项基本日常生活活动中的三项或三项以上。</w:t>
      </w:r>
    </w:p>
    <w:p w14:paraId="4A7164A5" w14:textId="77777777" w:rsidR="00856C9D" w:rsidRDefault="00367464">
      <w:pPr>
        <w:shd w:val="clear" w:color="auto" w:fill="FFFFFF"/>
        <w:spacing w:line="560" w:lineRule="exact"/>
        <w:ind w:firstLine="640"/>
        <w:jc w:val="left"/>
        <w:rPr>
          <w:rFonts w:ascii="宋体" w:hAnsi="宋体" w:cs="宋体"/>
          <w:color w:val="333333"/>
          <w:kern w:val="0"/>
          <w:sz w:val="28"/>
          <w:szCs w:val="28"/>
        </w:rPr>
      </w:pPr>
      <w:r>
        <w:rPr>
          <w:rFonts w:ascii="仿宋_GB2312" w:eastAsia="仿宋_GB2312" w:hAnsi="宋体" w:cs="宋体" w:hint="eastAsia"/>
          <w:color w:val="000000"/>
          <w:kern w:val="0"/>
          <w:sz w:val="28"/>
          <w:szCs w:val="28"/>
        </w:rPr>
        <w:t>（</w:t>
      </w:r>
      <w:r>
        <w:rPr>
          <w:rFonts w:ascii="仿宋_GB2312" w:eastAsia="仿宋_GB2312" w:hAnsi="宋体" w:cs="宋体" w:hint="eastAsia"/>
          <w:color w:val="000000"/>
          <w:kern w:val="0"/>
          <w:sz w:val="28"/>
          <w:szCs w:val="28"/>
        </w:rPr>
        <w:t>27</w:t>
      </w:r>
      <w:r>
        <w:rPr>
          <w:rFonts w:ascii="仿宋_GB2312" w:eastAsia="仿宋_GB2312" w:hAnsi="宋体" w:cs="宋体" w:hint="eastAsia"/>
          <w:color w:val="000000"/>
          <w:kern w:val="0"/>
          <w:sz w:val="28"/>
          <w:szCs w:val="28"/>
        </w:rPr>
        <w:t>）严重脑损伤</w:t>
      </w:r>
    </w:p>
    <w:p w14:paraId="7B2EF1AB" w14:textId="77777777" w:rsidR="00856C9D" w:rsidRDefault="00367464">
      <w:pPr>
        <w:shd w:val="clear" w:color="auto" w:fill="FFFFFF"/>
        <w:spacing w:line="560" w:lineRule="exact"/>
        <w:ind w:firstLine="640"/>
        <w:jc w:val="left"/>
        <w:rPr>
          <w:rFonts w:ascii="宋体" w:hAnsi="宋体" w:cs="宋体"/>
          <w:color w:val="333333"/>
          <w:kern w:val="0"/>
          <w:sz w:val="28"/>
          <w:szCs w:val="28"/>
        </w:rPr>
      </w:pPr>
      <w:r>
        <w:rPr>
          <w:rFonts w:ascii="仿宋_GB2312" w:eastAsia="仿宋_GB2312" w:hAnsi="宋体" w:cs="宋体" w:hint="eastAsia"/>
          <w:color w:val="000000"/>
          <w:kern w:val="0"/>
          <w:sz w:val="28"/>
          <w:szCs w:val="28"/>
        </w:rPr>
        <w:t>指因头部遭受机械性外力，引起</w:t>
      </w:r>
      <w:proofErr w:type="gramStart"/>
      <w:r>
        <w:rPr>
          <w:rFonts w:ascii="仿宋_GB2312" w:eastAsia="仿宋_GB2312" w:hAnsi="宋体" w:cs="宋体" w:hint="eastAsia"/>
          <w:color w:val="000000"/>
          <w:kern w:val="0"/>
          <w:sz w:val="28"/>
          <w:szCs w:val="28"/>
        </w:rPr>
        <w:t>脑重要</w:t>
      </w:r>
      <w:proofErr w:type="gramEnd"/>
      <w:r>
        <w:rPr>
          <w:rFonts w:ascii="仿宋_GB2312" w:eastAsia="仿宋_GB2312" w:hAnsi="宋体" w:cs="宋体" w:hint="eastAsia"/>
          <w:color w:val="000000"/>
          <w:kern w:val="0"/>
          <w:sz w:val="28"/>
          <w:szCs w:val="28"/>
        </w:rPr>
        <w:t>部位损伤，导致神经系统永久性的功能障碍。须由头颅断层扫描（</w:t>
      </w:r>
      <w:r>
        <w:rPr>
          <w:rFonts w:ascii="仿宋_GB2312" w:eastAsia="仿宋_GB2312" w:hAnsi="宋体" w:cs="宋体" w:hint="eastAsia"/>
          <w:color w:val="000000"/>
          <w:kern w:val="0"/>
          <w:sz w:val="28"/>
          <w:szCs w:val="28"/>
        </w:rPr>
        <w:t>CT</w:t>
      </w:r>
      <w:r>
        <w:rPr>
          <w:rFonts w:ascii="仿宋_GB2312" w:eastAsia="仿宋_GB2312" w:hAnsi="宋体" w:cs="宋体" w:hint="eastAsia"/>
          <w:color w:val="000000"/>
          <w:kern w:val="0"/>
          <w:sz w:val="28"/>
          <w:szCs w:val="28"/>
        </w:rPr>
        <w:t>）、核磁共振检查（</w:t>
      </w:r>
      <w:r>
        <w:rPr>
          <w:rFonts w:ascii="仿宋_GB2312" w:eastAsia="仿宋_GB2312" w:hAnsi="宋体" w:cs="宋体" w:hint="eastAsia"/>
          <w:color w:val="000000"/>
          <w:kern w:val="0"/>
          <w:sz w:val="28"/>
          <w:szCs w:val="28"/>
        </w:rPr>
        <w:t>MRI</w:t>
      </w:r>
      <w:r>
        <w:rPr>
          <w:rFonts w:ascii="仿宋_GB2312" w:eastAsia="仿宋_GB2312" w:hAnsi="宋体" w:cs="宋体" w:hint="eastAsia"/>
          <w:color w:val="000000"/>
          <w:kern w:val="0"/>
          <w:sz w:val="28"/>
          <w:szCs w:val="28"/>
        </w:rPr>
        <w:t>）或正电子发射断层扫描（</w:t>
      </w:r>
      <w:r>
        <w:rPr>
          <w:rFonts w:ascii="仿宋_GB2312" w:eastAsia="仿宋_GB2312" w:hAnsi="宋体" w:cs="宋体" w:hint="eastAsia"/>
          <w:color w:val="000000"/>
          <w:kern w:val="0"/>
          <w:sz w:val="28"/>
          <w:szCs w:val="28"/>
        </w:rPr>
        <w:t>PET</w:t>
      </w:r>
      <w:r>
        <w:rPr>
          <w:rFonts w:ascii="仿宋_GB2312" w:eastAsia="仿宋_GB2312" w:hAnsi="宋体" w:cs="宋体" w:hint="eastAsia"/>
          <w:color w:val="000000"/>
          <w:kern w:val="0"/>
          <w:sz w:val="28"/>
          <w:szCs w:val="28"/>
        </w:rPr>
        <w:t>）等影像学检查证实。神经系统永久性的功能障碍，指脑损伤</w:t>
      </w:r>
      <w:r>
        <w:rPr>
          <w:rFonts w:ascii="仿宋_GB2312" w:eastAsia="仿宋_GB2312" w:hAnsi="宋体" w:cs="宋体" w:hint="eastAsia"/>
          <w:color w:val="000000"/>
          <w:kern w:val="0"/>
          <w:sz w:val="28"/>
          <w:szCs w:val="28"/>
        </w:rPr>
        <w:t>180</w:t>
      </w:r>
      <w:r>
        <w:rPr>
          <w:rFonts w:ascii="仿宋_GB2312" w:eastAsia="仿宋_GB2312" w:hAnsi="宋体" w:cs="宋体" w:hint="eastAsia"/>
          <w:color w:val="000000"/>
          <w:kern w:val="0"/>
          <w:sz w:val="28"/>
          <w:szCs w:val="28"/>
        </w:rPr>
        <w:t>天后，仍遗留下列一种或一种以上障碍：</w:t>
      </w:r>
      <w:r>
        <w:rPr>
          <w:rFonts w:ascii="宋体" w:hAnsi="宋体" w:cs="宋体" w:hint="eastAsia"/>
          <w:color w:val="000000"/>
          <w:kern w:val="0"/>
          <w:sz w:val="28"/>
          <w:szCs w:val="28"/>
        </w:rPr>
        <w:t>①</w:t>
      </w:r>
      <w:proofErr w:type="gramStart"/>
      <w:r>
        <w:rPr>
          <w:rFonts w:ascii="仿宋_GB2312" w:eastAsia="仿宋_GB2312" w:hAnsi="宋体" w:cs="宋体" w:hint="eastAsia"/>
          <w:color w:val="000000"/>
          <w:kern w:val="0"/>
          <w:sz w:val="28"/>
          <w:szCs w:val="28"/>
        </w:rPr>
        <w:t>一</w:t>
      </w:r>
      <w:proofErr w:type="gramEnd"/>
      <w:r>
        <w:rPr>
          <w:rFonts w:ascii="仿宋_GB2312" w:eastAsia="仿宋_GB2312" w:hAnsi="宋体" w:cs="宋体" w:hint="eastAsia"/>
          <w:color w:val="000000"/>
          <w:kern w:val="0"/>
          <w:sz w:val="28"/>
          <w:szCs w:val="28"/>
        </w:rPr>
        <w:t>肢或</w:t>
      </w:r>
      <w:proofErr w:type="gramStart"/>
      <w:r>
        <w:rPr>
          <w:rFonts w:ascii="仿宋_GB2312" w:eastAsia="仿宋_GB2312" w:hAnsi="宋体" w:cs="宋体" w:hint="eastAsia"/>
          <w:color w:val="000000"/>
          <w:kern w:val="0"/>
          <w:sz w:val="28"/>
          <w:szCs w:val="28"/>
        </w:rPr>
        <w:t>一肢以上</w:t>
      </w:r>
      <w:proofErr w:type="gramEnd"/>
      <w:r>
        <w:rPr>
          <w:rFonts w:ascii="仿宋_GB2312" w:eastAsia="仿宋_GB2312" w:hAnsi="宋体" w:cs="宋体" w:hint="eastAsia"/>
          <w:color w:val="000000"/>
          <w:kern w:val="0"/>
          <w:sz w:val="28"/>
          <w:szCs w:val="28"/>
        </w:rPr>
        <w:t>肢体机能完全丧失；</w:t>
      </w:r>
      <w:r>
        <w:rPr>
          <w:rFonts w:ascii="宋体" w:hAnsi="宋体" w:cs="宋体" w:hint="eastAsia"/>
          <w:color w:val="000000"/>
          <w:kern w:val="0"/>
          <w:sz w:val="28"/>
          <w:szCs w:val="28"/>
        </w:rPr>
        <w:t>②</w:t>
      </w:r>
      <w:r>
        <w:rPr>
          <w:rFonts w:ascii="仿宋_GB2312" w:eastAsia="仿宋_GB2312" w:hAnsi="宋体" w:cs="宋体" w:hint="eastAsia"/>
          <w:color w:val="000000"/>
          <w:kern w:val="0"/>
          <w:sz w:val="28"/>
          <w:szCs w:val="28"/>
        </w:rPr>
        <w:t>语言能力或咀嚼吞咽能力完全丧失；</w:t>
      </w:r>
      <w:r>
        <w:rPr>
          <w:rFonts w:ascii="宋体" w:hAnsi="宋体" w:cs="宋体" w:hint="eastAsia"/>
          <w:color w:val="000000"/>
          <w:kern w:val="0"/>
          <w:sz w:val="28"/>
          <w:szCs w:val="28"/>
        </w:rPr>
        <w:t>③</w:t>
      </w:r>
      <w:r>
        <w:rPr>
          <w:rFonts w:ascii="仿宋_GB2312" w:eastAsia="仿宋_GB2312" w:hAnsi="宋体" w:cs="宋体" w:hint="eastAsia"/>
          <w:color w:val="000000"/>
          <w:kern w:val="0"/>
          <w:sz w:val="28"/>
          <w:szCs w:val="28"/>
        </w:rPr>
        <w:t>自主生活能力完全丧失，无法独立完成六项基本日常生活活动中的三项或三项以上。</w:t>
      </w:r>
    </w:p>
    <w:p w14:paraId="52FA2442" w14:textId="77777777" w:rsidR="00856C9D" w:rsidRDefault="00367464">
      <w:pPr>
        <w:shd w:val="clear" w:color="auto" w:fill="FFFFFF"/>
        <w:spacing w:line="560" w:lineRule="exact"/>
        <w:ind w:firstLine="640"/>
        <w:jc w:val="left"/>
        <w:rPr>
          <w:rFonts w:ascii="宋体" w:hAnsi="宋体" w:cs="宋体"/>
          <w:color w:val="333333"/>
          <w:kern w:val="0"/>
          <w:sz w:val="28"/>
          <w:szCs w:val="28"/>
        </w:rPr>
      </w:pPr>
      <w:r>
        <w:rPr>
          <w:rFonts w:ascii="仿宋_GB2312" w:eastAsia="仿宋_GB2312" w:hAnsi="宋体" w:cs="宋体" w:hint="eastAsia"/>
          <w:color w:val="000000"/>
          <w:kern w:val="0"/>
          <w:sz w:val="28"/>
          <w:szCs w:val="28"/>
        </w:rPr>
        <w:t>（</w:t>
      </w:r>
      <w:r>
        <w:rPr>
          <w:rFonts w:ascii="仿宋_GB2312" w:eastAsia="仿宋_GB2312" w:hAnsi="宋体" w:cs="宋体" w:hint="eastAsia"/>
          <w:color w:val="000000"/>
          <w:kern w:val="0"/>
          <w:sz w:val="28"/>
          <w:szCs w:val="28"/>
        </w:rPr>
        <w:t>28</w:t>
      </w:r>
      <w:r>
        <w:rPr>
          <w:rFonts w:ascii="仿宋_GB2312" w:eastAsia="仿宋_GB2312" w:hAnsi="宋体" w:cs="宋体" w:hint="eastAsia"/>
          <w:color w:val="000000"/>
          <w:kern w:val="0"/>
          <w:sz w:val="28"/>
          <w:szCs w:val="28"/>
        </w:rPr>
        <w:t>）重型再生障碍性贫</w:t>
      </w:r>
      <w:r>
        <w:rPr>
          <w:rFonts w:ascii="仿宋_GB2312" w:eastAsia="仿宋_GB2312" w:hAnsi="宋体" w:cs="宋体" w:hint="eastAsia"/>
          <w:color w:val="000000"/>
          <w:kern w:val="0"/>
          <w:sz w:val="28"/>
          <w:szCs w:val="28"/>
        </w:rPr>
        <w:t>血</w:t>
      </w:r>
    </w:p>
    <w:p w14:paraId="614DCA9F" w14:textId="77777777" w:rsidR="00856C9D" w:rsidRDefault="00367464">
      <w:pPr>
        <w:shd w:val="clear" w:color="auto" w:fill="FFFFFF"/>
        <w:spacing w:line="560" w:lineRule="exact"/>
        <w:ind w:firstLine="640"/>
        <w:jc w:val="left"/>
        <w:rPr>
          <w:rFonts w:ascii="宋体" w:hAnsi="宋体" w:cs="宋体"/>
          <w:color w:val="333333"/>
          <w:kern w:val="0"/>
          <w:sz w:val="28"/>
          <w:szCs w:val="28"/>
        </w:rPr>
      </w:pPr>
      <w:r>
        <w:rPr>
          <w:rFonts w:ascii="仿宋_GB2312" w:eastAsia="仿宋_GB2312" w:hAnsi="宋体" w:cs="宋体" w:hint="eastAsia"/>
          <w:color w:val="000000"/>
          <w:kern w:val="0"/>
          <w:sz w:val="28"/>
          <w:szCs w:val="28"/>
        </w:rPr>
        <w:t>指因骨髓造血功能慢性持续性衰竭导致的贫血、中性粒细胞减少及血小板减少。须满足下列全部条件：</w:t>
      </w:r>
    </w:p>
    <w:p w14:paraId="00631D04" w14:textId="77777777" w:rsidR="00856C9D" w:rsidRDefault="00367464">
      <w:pPr>
        <w:shd w:val="clear" w:color="auto" w:fill="FFFFFF"/>
        <w:spacing w:line="560" w:lineRule="exact"/>
        <w:ind w:firstLine="640"/>
        <w:jc w:val="left"/>
        <w:rPr>
          <w:rFonts w:ascii="宋体" w:hAnsi="宋体" w:cs="宋体"/>
          <w:color w:val="333333"/>
          <w:kern w:val="0"/>
          <w:sz w:val="28"/>
          <w:szCs w:val="28"/>
        </w:rPr>
      </w:pPr>
      <w:r>
        <w:rPr>
          <w:rFonts w:ascii="宋体" w:hAnsi="宋体" w:cs="宋体" w:hint="eastAsia"/>
          <w:color w:val="000000"/>
          <w:kern w:val="0"/>
          <w:sz w:val="28"/>
          <w:szCs w:val="28"/>
        </w:rPr>
        <w:t>①</w:t>
      </w:r>
      <w:r>
        <w:rPr>
          <w:rFonts w:ascii="仿宋_GB2312" w:eastAsia="仿宋_GB2312" w:hAnsi="宋体" w:cs="宋体" w:hint="eastAsia"/>
          <w:color w:val="000000"/>
          <w:kern w:val="0"/>
          <w:sz w:val="28"/>
          <w:szCs w:val="28"/>
        </w:rPr>
        <w:t>骨髓穿刺检查或骨髓活检结果支持诊断；</w:t>
      </w:r>
    </w:p>
    <w:p w14:paraId="755CE177" w14:textId="77777777" w:rsidR="00856C9D" w:rsidRDefault="00367464">
      <w:pPr>
        <w:shd w:val="clear" w:color="auto" w:fill="FFFFFF"/>
        <w:spacing w:line="560" w:lineRule="exact"/>
        <w:ind w:firstLine="640"/>
        <w:jc w:val="left"/>
        <w:rPr>
          <w:rFonts w:ascii="宋体" w:hAnsi="宋体" w:cs="宋体"/>
          <w:color w:val="333333"/>
          <w:kern w:val="0"/>
          <w:sz w:val="28"/>
          <w:szCs w:val="28"/>
        </w:rPr>
      </w:pPr>
      <w:r>
        <w:rPr>
          <w:rFonts w:ascii="宋体" w:hAnsi="宋体" w:cs="宋体" w:hint="eastAsia"/>
          <w:color w:val="000000"/>
          <w:kern w:val="0"/>
          <w:sz w:val="28"/>
          <w:szCs w:val="28"/>
        </w:rPr>
        <w:t>②</w:t>
      </w:r>
      <w:r>
        <w:rPr>
          <w:rFonts w:ascii="仿宋_GB2312" w:eastAsia="仿宋_GB2312" w:hAnsi="宋体" w:cs="宋体" w:hint="eastAsia"/>
          <w:color w:val="000000"/>
          <w:kern w:val="0"/>
          <w:sz w:val="28"/>
          <w:szCs w:val="28"/>
        </w:rPr>
        <w:t>外周血象须具备以下三项条件：</w:t>
      </w:r>
      <w:r>
        <w:rPr>
          <w:rFonts w:ascii="宋体" w:hAnsi="宋体" w:cs="宋体" w:hint="eastAsia"/>
          <w:color w:val="000000"/>
          <w:kern w:val="0"/>
          <w:sz w:val="28"/>
          <w:szCs w:val="28"/>
        </w:rPr>
        <w:t>①</w:t>
      </w:r>
      <w:r>
        <w:rPr>
          <w:rFonts w:ascii="仿宋_GB2312" w:eastAsia="仿宋_GB2312" w:hAnsi="宋体" w:cs="宋体" w:hint="eastAsia"/>
          <w:color w:val="000000"/>
          <w:kern w:val="0"/>
          <w:sz w:val="28"/>
          <w:szCs w:val="28"/>
        </w:rPr>
        <w:t>中性粒细胞绝对值</w:t>
      </w:r>
      <w:r>
        <w:rPr>
          <w:rFonts w:ascii="宋体" w:hAnsi="宋体" w:cs="宋体" w:hint="eastAsia"/>
          <w:color w:val="000000"/>
          <w:kern w:val="0"/>
          <w:sz w:val="28"/>
          <w:szCs w:val="28"/>
        </w:rPr>
        <w:t>≤</w:t>
      </w:r>
      <w:r>
        <w:rPr>
          <w:rFonts w:ascii="仿宋_GB2312" w:eastAsia="仿宋_GB2312" w:hAnsi="宋体" w:cs="宋体" w:hint="eastAsia"/>
          <w:color w:val="000000"/>
          <w:kern w:val="0"/>
          <w:sz w:val="28"/>
          <w:szCs w:val="28"/>
        </w:rPr>
        <w:t>0.5</w:t>
      </w:r>
      <w:r>
        <w:rPr>
          <w:rFonts w:ascii="宋体" w:hAnsi="宋体" w:cs="宋体" w:hint="eastAsia"/>
          <w:color w:val="000000"/>
          <w:kern w:val="0"/>
          <w:sz w:val="28"/>
          <w:szCs w:val="28"/>
        </w:rPr>
        <w:t>×</w:t>
      </w:r>
      <w:r>
        <w:rPr>
          <w:rFonts w:ascii="仿宋_GB2312" w:eastAsia="仿宋_GB2312" w:hAnsi="宋体" w:cs="宋体" w:hint="eastAsia"/>
          <w:color w:val="000000"/>
          <w:kern w:val="0"/>
          <w:sz w:val="28"/>
          <w:szCs w:val="28"/>
        </w:rPr>
        <w:t>109/L</w:t>
      </w:r>
      <w:r>
        <w:rPr>
          <w:rFonts w:ascii="仿宋_GB2312" w:eastAsia="仿宋_GB2312" w:hAnsi="宋体" w:cs="宋体" w:hint="eastAsia"/>
          <w:color w:val="000000"/>
          <w:kern w:val="0"/>
          <w:sz w:val="28"/>
          <w:szCs w:val="28"/>
        </w:rPr>
        <w:t>；</w:t>
      </w:r>
      <w:r>
        <w:rPr>
          <w:rFonts w:ascii="宋体" w:hAnsi="宋体" w:cs="宋体" w:hint="eastAsia"/>
          <w:color w:val="000000"/>
          <w:kern w:val="0"/>
          <w:sz w:val="28"/>
          <w:szCs w:val="28"/>
        </w:rPr>
        <w:t>②</w:t>
      </w:r>
      <w:r>
        <w:rPr>
          <w:rFonts w:ascii="仿宋_GB2312" w:eastAsia="仿宋_GB2312" w:hAnsi="宋体" w:cs="宋体" w:hint="eastAsia"/>
          <w:color w:val="000000"/>
          <w:kern w:val="0"/>
          <w:sz w:val="28"/>
          <w:szCs w:val="28"/>
        </w:rPr>
        <w:t>网织红细胞＜</w:t>
      </w:r>
      <w:r>
        <w:rPr>
          <w:rFonts w:ascii="仿宋_GB2312" w:eastAsia="仿宋_GB2312" w:hAnsi="宋体" w:cs="宋体" w:hint="eastAsia"/>
          <w:color w:val="000000"/>
          <w:kern w:val="0"/>
          <w:sz w:val="28"/>
          <w:szCs w:val="28"/>
        </w:rPr>
        <w:t>1</w:t>
      </w:r>
      <w:r>
        <w:rPr>
          <w:rFonts w:ascii="仿宋_GB2312" w:eastAsia="仿宋_GB2312" w:hAnsi="宋体" w:cs="宋体" w:hint="eastAsia"/>
          <w:color w:val="000000"/>
          <w:kern w:val="0"/>
          <w:sz w:val="28"/>
          <w:szCs w:val="28"/>
        </w:rPr>
        <w:t>％；</w:t>
      </w:r>
      <w:r>
        <w:rPr>
          <w:rFonts w:ascii="宋体" w:hAnsi="宋体" w:cs="宋体" w:hint="eastAsia"/>
          <w:color w:val="000000"/>
          <w:kern w:val="0"/>
          <w:sz w:val="28"/>
          <w:szCs w:val="28"/>
        </w:rPr>
        <w:t>③</w:t>
      </w:r>
      <w:r>
        <w:rPr>
          <w:rFonts w:ascii="仿宋_GB2312" w:eastAsia="仿宋_GB2312" w:hAnsi="宋体" w:cs="宋体" w:hint="eastAsia"/>
          <w:color w:val="000000"/>
          <w:kern w:val="0"/>
          <w:sz w:val="28"/>
          <w:szCs w:val="28"/>
        </w:rPr>
        <w:t>血小板绝对值</w:t>
      </w:r>
      <w:r>
        <w:rPr>
          <w:rFonts w:ascii="宋体" w:hAnsi="宋体" w:cs="宋体" w:hint="eastAsia"/>
          <w:color w:val="000000"/>
          <w:kern w:val="0"/>
          <w:sz w:val="28"/>
          <w:szCs w:val="28"/>
        </w:rPr>
        <w:t>≤</w:t>
      </w:r>
      <w:r>
        <w:rPr>
          <w:rFonts w:ascii="仿宋_GB2312" w:eastAsia="仿宋_GB2312" w:hAnsi="宋体" w:cs="宋体" w:hint="eastAsia"/>
          <w:color w:val="000000"/>
          <w:kern w:val="0"/>
          <w:sz w:val="28"/>
          <w:szCs w:val="28"/>
        </w:rPr>
        <w:t>20</w:t>
      </w:r>
      <w:r>
        <w:rPr>
          <w:rFonts w:ascii="宋体" w:hAnsi="宋体" w:cs="宋体" w:hint="eastAsia"/>
          <w:color w:val="000000"/>
          <w:kern w:val="0"/>
          <w:sz w:val="28"/>
          <w:szCs w:val="28"/>
        </w:rPr>
        <w:t>×</w:t>
      </w:r>
      <w:r>
        <w:rPr>
          <w:rFonts w:ascii="仿宋_GB2312" w:eastAsia="仿宋_GB2312" w:hAnsi="宋体" w:cs="宋体" w:hint="eastAsia"/>
          <w:color w:val="000000"/>
          <w:kern w:val="0"/>
          <w:sz w:val="28"/>
          <w:szCs w:val="28"/>
        </w:rPr>
        <w:t>109/L</w:t>
      </w:r>
      <w:r>
        <w:rPr>
          <w:rFonts w:ascii="仿宋_GB2312" w:eastAsia="仿宋_GB2312" w:hAnsi="宋体" w:cs="宋体" w:hint="eastAsia"/>
          <w:color w:val="000000"/>
          <w:kern w:val="0"/>
          <w:sz w:val="28"/>
          <w:szCs w:val="28"/>
        </w:rPr>
        <w:t>。</w:t>
      </w:r>
    </w:p>
    <w:p w14:paraId="07428939" w14:textId="77777777" w:rsidR="00856C9D" w:rsidRDefault="00367464">
      <w:pPr>
        <w:shd w:val="clear" w:color="auto" w:fill="FFFFFF"/>
        <w:spacing w:line="560" w:lineRule="exact"/>
        <w:ind w:firstLine="640"/>
        <w:jc w:val="left"/>
        <w:rPr>
          <w:rFonts w:ascii="宋体" w:hAnsi="宋体" w:cs="宋体"/>
          <w:color w:val="333333"/>
          <w:kern w:val="0"/>
          <w:sz w:val="28"/>
          <w:szCs w:val="28"/>
        </w:rPr>
      </w:pPr>
      <w:r>
        <w:rPr>
          <w:rFonts w:ascii="仿宋_GB2312" w:eastAsia="仿宋_GB2312" w:hAnsi="宋体" w:cs="宋体" w:hint="eastAsia"/>
          <w:color w:val="000000"/>
          <w:kern w:val="0"/>
          <w:sz w:val="28"/>
          <w:szCs w:val="28"/>
        </w:rPr>
        <w:lastRenderedPageBreak/>
        <w:t>（</w:t>
      </w:r>
      <w:r>
        <w:rPr>
          <w:rFonts w:ascii="仿宋_GB2312" w:eastAsia="仿宋_GB2312" w:hAnsi="宋体" w:cs="宋体" w:hint="eastAsia"/>
          <w:color w:val="000000"/>
          <w:kern w:val="0"/>
          <w:sz w:val="28"/>
          <w:szCs w:val="28"/>
        </w:rPr>
        <w:t>29</w:t>
      </w:r>
      <w:r>
        <w:rPr>
          <w:rFonts w:ascii="仿宋_GB2312" w:eastAsia="仿宋_GB2312" w:hAnsi="宋体" w:cs="宋体" w:hint="eastAsia"/>
          <w:color w:val="000000"/>
          <w:kern w:val="0"/>
          <w:sz w:val="28"/>
          <w:szCs w:val="28"/>
        </w:rPr>
        <w:t>）主动脉手术</w:t>
      </w:r>
    </w:p>
    <w:p w14:paraId="1E96FC4B" w14:textId="77777777" w:rsidR="00856C9D" w:rsidRDefault="00367464">
      <w:pPr>
        <w:shd w:val="clear" w:color="auto" w:fill="FFFFFF"/>
        <w:spacing w:line="560" w:lineRule="exact"/>
        <w:ind w:firstLine="640"/>
        <w:jc w:val="left"/>
        <w:rPr>
          <w:rFonts w:ascii="宋体" w:hAnsi="宋体" w:cs="宋体"/>
          <w:color w:val="333333"/>
          <w:kern w:val="0"/>
          <w:sz w:val="28"/>
          <w:szCs w:val="28"/>
        </w:rPr>
      </w:pPr>
      <w:r>
        <w:rPr>
          <w:rFonts w:ascii="仿宋_GB2312" w:eastAsia="仿宋_GB2312" w:hAnsi="宋体" w:cs="宋体" w:hint="eastAsia"/>
          <w:color w:val="000000"/>
          <w:kern w:val="0"/>
          <w:sz w:val="28"/>
          <w:szCs w:val="28"/>
        </w:rPr>
        <w:t>指为治疗主动脉疾病，实际实施了开胸或开腹进行的切除、置换、修补病损主动脉血管的手术。主动脉指胸主动脉和腹主动脉，不包括胸主动脉和腹主动脉的分支血管。</w:t>
      </w:r>
    </w:p>
    <w:p w14:paraId="21597FA5" w14:textId="77777777" w:rsidR="00856C9D" w:rsidRDefault="00367464">
      <w:pPr>
        <w:shd w:val="clear" w:color="auto" w:fill="FFFFFF"/>
        <w:spacing w:line="560" w:lineRule="exact"/>
        <w:ind w:firstLine="640"/>
        <w:jc w:val="left"/>
        <w:rPr>
          <w:rFonts w:ascii="宋体" w:hAnsi="宋体" w:cs="宋体"/>
          <w:color w:val="333333"/>
          <w:kern w:val="0"/>
          <w:sz w:val="28"/>
          <w:szCs w:val="28"/>
        </w:rPr>
      </w:pPr>
      <w:r>
        <w:rPr>
          <w:rFonts w:ascii="仿宋_GB2312" w:eastAsia="仿宋_GB2312" w:hAnsi="宋体" w:cs="宋体" w:hint="eastAsia"/>
          <w:color w:val="000000"/>
          <w:kern w:val="0"/>
          <w:sz w:val="28"/>
          <w:szCs w:val="28"/>
        </w:rPr>
        <w:t>动脉内血管成形术不在保障范围内。</w:t>
      </w:r>
    </w:p>
    <w:p w14:paraId="0182B1D7" w14:textId="77777777" w:rsidR="00856C9D" w:rsidRDefault="00367464">
      <w:pPr>
        <w:shd w:val="clear" w:color="auto" w:fill="FFFFFF"/>
        <w:spacing w:line="560" w:lineRule="exact"/>
        <w:ind w:firstLine="640"/>
        <w:jc w:val="left"/>
        <w:rPr>
          <w:rFonts w:ascii="宋体" w:hAnsi="宋体" w:cs="宋体"/>
          <w:color w:val="333333"/>
          <w:kern w:val="0"/>
          <w:sz w:val="28"/>
          <w:szCs w:val="28"/>
        </w:rPr>
      </w:pPr>
      <w:r>
        <w:rPr>
          <w:rFonts w:ascii="仿宋_GB2312" w:eastAsia="仿宋_GB2312" w:hAnsi="宋体" w:cs="宋体" w:hint="eastAsia"/>
          <w:color w:val="000000"/>
          <w:kern w:val="0"/>
          <w:sz w:val="28"/>
          <w:szCs w:val="28"/>
        </w:rPr>
        <w:t>（</w:t>
      </w:r>
      <w:r>
        <w:rPr>
          <w:rFonts w:ascii="仿宋_GB2312" w:eastAsia="仿宋_GB2312" w:hAnsi="宋体" w:cs="宋体" w:hint="eastAsia"/>
          <w:color w:val="000000"/>
          <w:kern w:val="0"/>
          <w:sz w:val="28"/>
          <w:szCs w:val="28"/>
        </w:rPr>
        <w:t>30</w:t>
      </w:r>
      <w:r>
        <w:rPr>
          <w:rFonts w:ascii="仿宋_GB2312" w:eastAsia="仿宋_GB2312" w:hAnsi="宋体" w:cs="宋体" w:hint="eastAsia"/>
          <w:color w:val="000000"/>
          <w:kern w:val="0"/>
          <w:sz w:val="28"/>
          <w:szCs w:val="28"/>
        </w:rPr>
        <w:t>）系统性硬化病（硬皮病）</w:t>
      </w:r>
    </w:p>
    <w:p w14:paraId="0DED30DE" w14:textId="77777777" w:rsidR="00856C9D" w:rsidRDefault="00367464">
      <w:pPr>
        <w:shd w:val="clear" w:color="auto" w:fill="FFFFFF"/>
        <w:spacing w:line="560" w:lineRule="exact"/>
        <w:ind w:firstLine="640"/>
        <w:jc w:val="left"/>
        <w:rPr>
          <w:rFonts w:ascii="宋体" w:hAnsi="宋体" w:cs="宋体"/>
          <w:color w:val="333333"/>
          <w:kern w:val="0"/>
          <w:sz w:val="28"/>
          <w:szCs w:val="28"/>
        </w:rPr>
      </w:pPr>
      <w:r>
        <w:rPr>
          <w:rFonts w:ascii="仿宋_GB2312" w:eastAsia="仿宋_GB2312" w:hAnsi="宋体" w:cs="宋体" w:hint="eastAsia"/>
          <w:color w:val="000000"/>
          <w:kern w:val="0"/>
          <w:sz w:val="28"/>
          <w:szCs w:val="28"/>
        </w:rPr>
        <w:t>一种以皮肤、血</w:t>
      </w:r>
      <w:r>
        <w:rPr>
          <w:rFonts w:ascii="仿宋_GB2312" w:eastAsia="仿宋_GB2312" w:hAnsi="宋体" w:cs="宋体" w:hint="eastAsia"/>
          <w:color w:val="000000"/>
          <w:kern w:val="0"/>
          <w:sz w:val="28"/>
          <w:szCs w:val="28"/>
        </w:rPr>
        <w:t>管和内脏器官出现异常纤维化为特征的系统性结缔组织病，表现为进行性的皮肤和内脏器官的</w:t>
      </w:r>
      <w:proofErr w:type="gramStart"/>
      <w:r>
        <w:rPr>
          <w:rFonts w:ascii="仿宋_GB2312" w:eastAsia="仿宋_GB2312" w:hAnsi="宋体" w:cs="宋体" w:hint="eastAsia"/>
          <w:color w:val="000000"/>
          <w:kern w:val="0"/>
          <w:sz w:val="28"/>
          <w:szCs w:val="28"/>
        </w:rPr>
        <w:t>胶原化</w:t>
      </w:r>
      <w:proofErr w:type="gramEnd"/>
      <w:r>
        <w:rPr>
          <w:rFonts w:ascii="仿宋_GB2312" w:eastAsia="仿宋_GB2312" w:hAnsi="宋体" w:cs="宋体" w:hint="eastAsia"/>
          <w:color w:val="000000"/>
          <w:kern w:val="0"/>
          <w:sz w:val="28"/>
          <w:szCs w:val="28"/>
        </w:rPr>
        <w:t>和纤维化，以及伴有皮肤和器官损害的阻塞性血管病（血管栓塞）。须经相关专科主任级医师确诊且需提供下列一项或一项以上内脏器官受累的检查报告及诊疗记录：</w:t>
      </w:r>
    </w:p>
    <w:p w14:paraId="5F786B1F" w14:textId="77777777" w:rsidR="00856C9D" w:rsidRDefault="00367464">
      <w:pPr>
        <w:shd w:val="clear" w:color="auto" w:fill="FFFFFF"/>
        <w:spacing w:line="560" w:lineRule="exact"/>
        <w:ind w:firstLine="640"/>
        <w:jc w:val="left"/>
        <w:rPr>
          <w:rFonts w:ascii="宋体" w:hAnsi="宋体" w:cs="宋体"/>
          <w:color w:val="333333"/>
          <w:kern w:val="0"/>
          <w:sz w:val="28"/>
          <w:szCs w:val="28"/>
        </w:rPr>
      </w:pPr>
      <w:r>
        <w:rPr>
          <w:rFonts w:ascii="仿宋_GB2312" w:eastAsia="仿宋_GB2312" w:hAnsi="宋体" w:cs="宋体" w:hint="eastAsia"/>
          <w:color w:val="000000"/>
          <w:kern w:val="0"/>
          <w:sz w:val="28"/>
          <w:szCs w:val="28"/>
        </w:rPr>
        <w:t>肺脏：肺部病变进而发展为肺动脉高压、肺心病；</w:t>
      </w:r>
    </w:p>
    <w:p w14:paraId="29B26BA1" w14:textId="77777777" w:rsidR="00856C9D" w:rsidRDefault="00367464">
      <w:pPr>
        <w:shd w:val="clear" w:color="auto" w:fill="FFFFFF"/>
        <w:spacing w:line="560" w:lineRule="exact"/>
        <w:ind w:firstLine="640"/>
        <w:jc w:val="left"/>
        <w:rPr>
          <w:rFonts w:ascii="仿宋_GB2312" w:eastAsia="仿宋_GB2312" w:hAnsi="宋体" w:cs="宋体"/>
          <w:color w:val="000000"/>
          <w:kern w:val="0"/>
          <w:sz w:val="28"/>
          <w:szCs w:val="28"/>
        </w:rPr>
      </w:pPr>
      <w:r>
        <w:rPr>
          <w:rFonts w:ascii="仿宋_GB2312" w:eastAsia="仿宋_GB2312" w:hAnsi="宋体" w:cs="宋体" w:hint="eastAsia"/>
          <w:color w:val="000000"/>
          <w:kern w:val="0"/>
          <w:sz w:val="28"/>
          <w:szCs w:val="28"/>
        </w:rPr>
        <w:t>肾脏：肾脏受损导致出现肾功能不全。</w:t>
      </w:r>
    </w:p>
    <w:p w14:paraId="3CD7B5BD" w14:textId="77777777" w:rsidR="00856C9D" w:rsidRDefault="00856C9D"/>
    <w:sectPr w:rsidR="00856C9D">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仿宋">
    <w:panose1 w:val="02010609060101010101"/>
    <w:charset w:val="86"/>
    <w:family w:val="modern"/>
    <w:pitch w:val="fixed"/>
    <w:sig w:usb0="800002BF" w:usb1="38CF7CFA" w:usb2="00000016" w:usb3="00000000" w:csb0="00040001" w:csb1="00000000"/>
  </w:font>
  <w:font w:name="方正小标宋简体">
    <w:panose1 w:val="02010601030101010101"/>
    <w:charset w:val="86"/>
    <w:family w:val="auto"/>
    <w:pitch w:val="variable"/>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仿宋_GB2312">
    <w:altName w:val="微软雅黑"/>
    <w:charset w:val="86"/>
    <w:family w:val="auto"/>
    <w:pitch w:val="default"/>
    <w:sig w:usb0="00000001" w:usb1="080E0000" w:usb2="00000000" w:usb3="00000000" w:csb0="0004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56C9D"/>
    <w:rsid w:val="00367464"/>
    <w:rsid w:val="00856C9D"/>
    <w:rsid w:val="3918261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3C6B9C4"/>
  <w15:docId w15:val="{0DA386EC-D602-4DD6-98E0-9ADB56B47D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6">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pPr>
      <w:jc w:val="both"/>
    </w:pPr>
    <w:rPr>
      <w:kern w:val="2"/>
      <w:sz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573</Words>
  <Characters>3267</Characters>
  <Application>Microsoft Office Word</Application>
  <DocSecurity>0</DocSecurity>
  <Lines>27</Lines>
  <Paragraphs>7</Paragraphs>
  <ScaleCrop>false</ScaleCrop>
  <Company/>
  <LinksUpToDate>false</LinksUpToDate>
  <CharactersWithSpaces>3833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1230</dc:creator>
  <cp:lastModifiedBy>Dell</cp:lastModifiedBy>
  <cp:revision>2</cp:revision>
  <dcterms:created xsi:type="dcterms:W3CDTF">2024-11-12T00:38:00Z</dcterms:created>
  <dcterms:modified xsi:type="dcterms:W3CDTF">2024-11-12T00:38:00Z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2052-11.1.0.9513</vt:lpwstr>
  </property>
</Properties>
</file>